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70" w:rsidRDefault="00241D70" w:rsidP="00241D70">
      <w:pPr>
        <w:ind w:left="113" w:right="113"/>
        <w:rPr>
          <w:i/>
          <w:iCs/>
        </w:rPr>
      </w:pPr>
      <w:bookmarkStart w:id="0" w:name="_GoBack"/>
      <w:bookmarkEnd w:id="0"/>
      <w:r>
        <w:rPr>
          <w:i/>
          <w:iCs/>
        </w:rPr>
        <w:t>ТИПОВАЯ ФОРМА</w:t>
      </w:r>
    </w:p>
    <w:p w:rsidR="00241D70" w:rsidRPr="00CA63BA" w:rsidRDefault="00241D70" w:rsidP="00241D70">
      <w:pPr>
        <w:jc w:val="right"/>
        <w:rPr>
          <w:bCs/>
        </w:rPr>
      </w:pPr>
      <w:r>
        <w:rPr>
          <w:bCs/>
        </w:rPr>
        <w:t>УТВЕРЖДЕНО</w:t>
      </w:r>
      <w:r w:rsidRPr="00CA63BA">
        <w:rPr>
          <w:bCs/>
        </w:rPr>
        <w:t xml:space="preserve"> </w:t>
      </w:r>
    </w:p>
    <w:p w:rsidR="00241D70" w:rsidRPr="00CA63BA" w:rsidRDefault="00241D70" w:rsidP="00241D70">
      <w:pPr>
        <w:jc w:val="right"/>
        <w:rPr>
          <w:bCs/>
        </w:rPr>
      </w:pPr>
      <w:r>
        <w:rPr>
          <w:bCs/>
        </w:rPr>
        <w:t>Председателем Правления</w:t>
      </w:r>
    </w:p>
    <w:p w:rsidR="00241D70" w:rsidRPr="00CA63BA" w:rsidRDefault="00241D70" w:rsidP="00241D70">
      <w:pPr>
        <w:jc w:val="right"/>
        <w:rPr>
          <w:bCs/>
        </w:rPr>
      </w:pPr>
      <w:r w:rsidRPr="00CA63BA">
        <w:rPr>
          <w:bCs/>
        </w:rPr>
        <w:t>ООО «Первый Клиентский Банк»</w:t>
      </w:r>
    </w:p>
    <w:p w:rsidR="00241D70" w:rsidRDefault="00241D70" w:rsidP="00241D70">
      <w:pPr>
        <w:tabs>
          <w:tab w:val="left" w:pos="531"/>
          <w:tab w:val="left" w:pos="5315"/>
        </w:tabs>
        <w:ind w:left="-5"/>
        <w:jc w:val="right"/>
        <w:rPr>
          <w:b/>
          <w:bCs/>
        </w:rPr>
      </w:pPr>
      <w:r>
        <w:rPr>
          <w:bCs/>
        </w:rPr>
        <w:t>Приказ от 13 декабря 2018 года № 18-227</w:t>
      </w:r>
    </w:p>
    <w:p w:rsidR="00241D70" w:rsidRDefault="00241D70" w:rsidP="00364E4F">
      <w:pPr>
        <w:pStyle w:val="Default"/>
        <w:jc w:val="center"/>
        <w:rPr>
          <w:b/>
          <w:bCs/>
        </w:rPr>
      </w:pPr>
    </w:p>
    <w:p w:rsidR="00241D70" w:rsidRDefault="00241D70" w:rsidP="00364E4F">
      <w:pPr>
        <w:pStyle w:val="Default"/>
        <w:jc w:val="center"/>
        <w:rPr>
          <w:b/>
          <w:bCs/>
        </w:rPr>
      </w:pPr>
    </w:p>
    <w:p w:rsidR="00364E4F" w:rsidRPr="001F753D" w:rsidRDefault="00364E4F" w:rsidP="00364E4F">
      <w:pPr>
        <w:pStyle w:val="Default"/>
        <w:jc w:val="center"/>
      </w:pPr>
      <w:r w:rsidRPr="001F753D">
        <w:rPr>
          <w:b/>
          <w:bCs/>
        </w:rPr>
        <w:t>С</w:t>
      </w:r>
      <w:bookmarkStart w:id="1" w:name="_Ref456709494"/>
      <w:bookmarkStart w:id="2" w:name="_Ref456709577"/>
      <w:bookmarkStart w:id="3" w:name="_Ref456709601"/>
      <w:bookmarkStart w:id="4" w:name="_Ref456710945"/>
      <w:bookmarkEnd w:id="1"/>
      <w:bookmarkEnd w:id="2"/>
      <w:bookmarkEnd w:id="3"/>
      <w:bookmarkEnd w:id="4"/>
      <w:r w:rsidRPr="001F753D">
        <w:rPr>
          <w:b/>
          <w:bCs/>
        </w:rPr>
        <w:t>оглашение</w:t>
      </w:r>
    </w:p>
    <w:p w:rsidR="00364E4F" w:rsidRPr="009F7D30" w:rsidRDefault="00364E4F" w:rsidP="006E1F1B">
      <w:pPr>
        <w:pStyle w:val="Default"/>
        <w:spacing w:after="240"/>
        <w:jc w:val="center"/>
        <w:rPr>
          <w:b/>
          <w:bCs/>
        </w:rPr>
      </w:pPr>
      <w:r w:rsidRPr="001F753D">
        <w:rPr>
          <w:b/>
          <w:bCs/>
        </w:rPr>
        <w:t>об использовании систем</w:t>
      </w:r>
      <w:r w:rsidR="00D76C9F" w:rsidRPr="00F975E4">
        <w:rPr>
          <w:b/>
          <w:bCs/>
        </w:rPr>
        <w:t>ы</w:t>
      </w:r>
      <w:r w:rsidRPr="001F753D">
        <w:rPr>
          <w:b/>
          <w:bCs/>
        </w:rPr>
        <w:t xml:space="preserve"> «Интернет-трейдинга»</w:t>
      </w:r>
      <w:r w:rsidR="009F7D30" w:rsidRPr="009F7D30">
        <w:rPr>
          <w:b/>
          <w:bCs/>
        </w:rPr>
        <w:t xml:space="preserve"> </w:t>
      </w:r>
      <w:r w:rsidR="009F7D30">
        <w:rPr>
          <w:b/>
          <w:bCs/>
        </w:rPr>
        <w:t xml:space="preserve">№ </w:t>
      </w:r>
    </w:p>
    <w:tbl>
      <w:tblPr>
        <w:tblStyle w:val="C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E1F1B" w:rsidRPr="001F753D" w:rsidTr="00F853C5">
        <w:trPr>
          <w:trHeight w:val="269"/>
        </w:trPr>
        <w:tc>
          <w:tcPr>
            <w:tcW w:w="4839" w:type="dxa"/>
          </w:tcPr>
          <w:p w:rsidR="006E1F1B" w:rsidRPr="006E1F1B" w:rsidRDefault="006E1F1B" w:rsidP="006E1F1B">
            <w:pPr>
              <w:pStyle w:val="Default"/>
            </w:pPr>
            <w:r w:rsidRPr="006E1F1B">
              <w:t>г. Москва</w:t>
            </w:r>
          </w:p>
        </w:tc>
        <w:tc>
          <w:tcPr>
            <w:tcW w:w="4840" w:type="dxa"/>
          </w:tcPr>
          <w:p w:rsidR="006E1F1B" w:rsidRPr="001F753D" w:rsidRDefault="006E1F1B" w:rsidP="006E1F1B">
            <w:pPr>
              <w:pStyle w:val="Default"/>
              <w:jc w:val="right"/>
            </w:pPr>
            <w:r w:rsidRPr="006E1F1B">
              <w:t>«_____» __________ 20____ г.</w:t>
            </w:r>
          </w:p>
        </w:tc>
      </w:tr>
    </w:tbl>
    <w:p w:rsidR="009F7D30" w:rsidRPr="003937A5" w:rsidRDefault="009F7D30" w:rsidP="006E1F1B">
      <w:pPr>
        <w:spacing w:before="240" w:after="240" w:line="360" w:lineRule="auto"/>
        <w:ind w:firstLine="539"/>
        <w:jc w:val="both"/>
        <w:rPr>
          <w:sz w:val="22"/>
          <w:szCs w:val="22"/>
        </w:rPr>
      </w:pPr>
      <w:proofErr w:type="gramStart"/>
      <w:r>
        <w:rPr>
          <w:sz w:val="22"/>
          <w:szCs w:val="22"/>
        </w:rPr>
        <w:t xml:space="preserve">ООО «Первый </w:t>
      </w:r>
      <w:r w:rsidRPr="00D5618A">
        <w:rPr>
          <w:sz w:val="22"/>
          <w:szCs w:val="22"/>
        </w:rPr>
        <w:t>Клиентский</w:t>
      </w:r>
      <w:r>
        <w:rPr>
          <w:sz w:val="22"/>
          <w:szCs w:val="22"/>
        </w:rPr>
        <w:t xml:space="preserve"> Банк»</w:t>
      </w:r>
      <w:r w:rsidR="00F975E4">
        <w:rPr>
          <w:sz w:val="22"/>
          <w:szCs w:val="22"/>
        </w:rPr>
        <w:t>,</w:t>
      </w:r>
      <w:r>
        <w:rPr>
          <w:sz w:val="22"/>
          <w:szCs w:val="22"/>
        </w:rPr>
        <w:t xml:space="preserve"> именуемый далее  «Б</w:t>
      </w:r>
      <w:r w:rsidR="007D710B">
        <w:rPr>
          <w:sz w:val="22"/>
          <w:szCs w:val="22"/>
        </w:rPr>
        <w:t>анк</w:t>
      </w:r>
      <w:r w:rsidRPr="003937A5">
        <w:rPr>
          <w:sz w:val="22"/>
          <w:szCs w:val="22"/>
        </w:rPr>
        <w:t xml:space="preserve">», в лице </w:t>
      </w:r>
      <w:r w:rsidRPr="00640E44">
        <w:rPr>
          <w:sz w:val="22"/>
          <w:szCs w:val="22"/>
        </w:rPr>
        <w:t>_____</w:t>
      </w:r>
      <w:r>
        <w:rPr>
          <w:sz w:val="22"/>
          <w:szCs w:val="22"/>
        </w:rPr>
        <w:t>____________________________</w:t>
      </w:r>
      <w:r w:rsidR="006E1F1B">
        <w:rPr>
          <w:sz w:val="22"/>
          <w:szCs w:val="22"/>
        </w:rPr>
        <w:t>_______</w:t>
      </w:r>
      <w:r w:rsidRPr="003937A5">
        <w:rPr>
          <w:sz w:val="22"/>
          <w:szCs w:val="22"/>
        </w:rPr>
        <w:t xml:space="preserve">, действующего на основании </w:t>
      </w:r>
      <w:r>
        <w:rPr>
          <w:sz w:val="22"/>
          <w:szCs w:val="22"/>
        </w:rPr>
        <w:t>____________</w:t>
      </w:r>
      <w:r w:rsidR="006E1F1B">
        <w:rPr>
          <w:sz w:val="22"/>
          <w:szCs w:val="22"/>
        </w:rPr>
        <w:t>_______</w:t>
      </w:r>
      <w:r>
        <w:rPr>
          <w:sz w:val="22"/>
          <w:szCs w:val="22"/>
        </w:rPr>
        <w:t>___</w:t>
      </w:r>
      <w:r w:rsidRPr="003937A5">
        <w:rPr>
          <w:sz w:val="22"/>
          <w:szCs w:val="22"/>
        </w:rPr>
        <w:t xml:space="preserve">, с одной стороны, и </w:t>
      </w:r>
      <w:r w:rsidR="006E1F1B">
        <w:rPr>
          <w:sz w:val="22"/>
          <w:szCs w:val="22"/>
        </w:rPr>
        <w:t>________</w:t>
      </w:r>
      <w:r w:rsidRPr="003937A5">
        <w:rPr>
          <w:sz w:val="22"/>
          <w:szCs w:val="22"/>
        </w:rPr>
        <w:t>______________</w:t>
      </w:r>
      <w:r>
        <w:rPr>
          <w:sz w:val="22"/>
          <w:szCs w:val="22"/>
        </w:rPr>
        <w:t>____</w:t>
      </w:r>
      <w:r w:rsidRPr="003937A5">
        <w:rPr>
          <w:sz w:val="22"/>
          <w:szCs w:val="22"/>
        </w:rPr>
        <w:t>___________</w:t>
      </w:r>
      <w:r>
        <w:rPr>
          <w:sz w:val="22"/>
          <w:szCs w:val="22"/>
        </w:rPr>
        <w:t>,</w:t>
      </w:r>
      <w:r w:rsidRPr="003937A5">
        <w:rPr>
          <w:sz w:val="22"/>
          <w:szCs w:val="22"/>
        </w:rPr>
        <w:t xml:space="preserve"> именуем</w:t>
      </w:r>
      <w:r>
        <w:rPr>
          <w:sz w:val="22"/>
          <w:szCs w:val="22"/>
        </w:rPr>
        <w:t>ое</w:t>
      </w:r>
      <w:r w:rsidRPr="003937A5">
        <w:rPr>
          <w:sz w:val="22"/>
          <w:szCs w:val="22"/>
        </w:rPr>
        <w:t xml:space="preserve"> далее «</w:t>
      </w:r>
      <w:r>
        <w:rPr>
          <w:sz w:val="22"/>
          <w:szCs w:val="22"/>
        </w:rPr>
        <w:t>Клиент</w:t>
      </w:r>
      <w:r w:rsidRPr="003937A5">
        <w:rPr>
          <w:sz w:val="22"/>
          <w:szCs w:val="22"/>
        </w:rPr>
        <w:t>», в лице ________________________</w:t>
      </w:r>
      <w:r w:rsidR="006E1F1B">
        <w:rPr>
          <w:sz w:val="22"/>
          <w:szCs w:val="22"/>
        </w:rPr>
        <w:t>______________</w:t>
      </w:r>
      <w:r w:rsidRPr="003937A5">
        <w:rPr>
          <w:sz w:val="22"/>
          <w:szCs w:val="22"/>
        </w:rPr>
        <w:t>, действующего на основании</w:t>
      </w:r>
      <w:r w:rsidR="00BD7DF5" w:rsidRPr="00BD7DF5">
        <w:rPr>
          <w:sz w:val="22"/>
          <w:szCs w:val="22"/>
        </w:rPr>
        <w:t xml:space="preserve"> </w:t>
      </w:r>
      <w:r w:rsidRPr="003937A5">
        <w:rPr>
          <w:sz w:val="22"/>
          <w:szCs w:val="22"/>
        </w:rPr>
        <w:t>__</w:t>
      </w:r>
      <w:r w:rsidR="006E1F1B">
        <w:rPr>
          <w:sz w:val="22"/>
          <w:szCs w:val="22"/>
        </w:rPr>
        <w:t>______</w:t>
      </w:r>
      <w:r w:rsidRPr="003937A5">
        <w:rPr>
          <w:sz w:val="22"/>
          <w:szCs w:val="22"/>
        </w:rPr>
        <w:t>________________,</w:t>
      </w:r>
      <w:proofErr w:type="gramEnd"/>
      <w:r w:rsidRPr="003937A5">
        <w:rPr>
          <w:sz w:val="22"/>
          <w:szCs w:val="22"/>
        </w:rPr>
        <w:t xml:space="preserve"> с другой стороны, совместно именуемые «Стороны», заключили настоящ</w:t>
      </w:r>
      <w:r>
        <w:rPr>
          <w:sz w:val="22"/>
          <w:szCs w:val="22"/>
        </w:rPr>
        <w:t>ее</w:t>
      </w:r>
      <w:r w:rsidRPr="003937A5">
        <w:rPr>
          <w:sz w:val="22"/>
          <w:szCs w:val="22"/>
        </w:rPr>
        <w:t xml:space="preserve"> </w:t>
      </w:r>
      <w:r>
        <w:rPr>
          <w:sz w:val="22"/>
          <w:szCs w:val="22"/>
        </w:rPr>
        <w:t>соглашение</w:t>
      </w:r>
      <w:r w:rsidRPr="003937A5">
        <w:rPr>
          <w:sz w:val="22"/>
          <w:szCs w:val="22"/>
        </w:rPr>
        <w:t xml:space="preserve">, </w:t>
      </w:r>
      <w:proofErr w:type="gramStart"/>
      <w:r w:rsidRPr="003937A5">
        <w:rPr>
          <w:sz w:val="22"/>
          <w:szCs w:val="22"/>
        </w:rPr>
        <w:t>именуемый</w:t>
      </w:r>
      <w:proofErr w:type="gramEnd"/>
      <w:r w:rsidRPr="003937A5">
        <w:rPr>
          <w:sz w:val="22"/>
          <w:szCs w:val="22"/>
        </w:rPr>
        <w:t xml:space="preserve"> далее «</w:t>
      </w:r>
      <w:r>
        <w:rPr>
          <w:sz w:val="22"/>
          <w:szCs w:val="22"/>
        </w:rPr>
        <w:t>Соглашение</w:t>
      </w:r>
      <w:r w:rsidRPr="003937A5">
        <w:rPr>
          <w:sz w:val="22"/>
          <w:szCs w:val="22"/>
        </w:rPr>
        <w:t>», о нижеследующем:</w:t>
      </w:r>
    </w:p>
    <w:p w:rsidR="00364E4F" w:rsidRPr="001F753D" w:rsidRDefault="00364E4F" w:rsidP="00CD43D3">
      <w:pPr>
        <w:pStyle w:val="Default"/>
        <w:numPr>
          <w:ilvl w:val="0"/>
          <w:numId w:val="22"/>
        </w:numPr>
        <w:jc w:val="center"/>
      </w:pPr>
      <w:r w:rsidRPr="001F753D">
        <w:rPr>
          <w:b/>
          <w:bCs/>
        </w:rPr>
        <w:t>Предмет Соглашения</w:t>
      </w:r>
    </w:p>
    <w:p w:rsidR="00364E4F" w:rsidRPr="001F753D" w:rsidRDefault="00364E4F" w:rsidP="006D7C7E">
      <w:pPr>
        <w:pStyle w:val="Default"/>
        <w:numPr>
          <w:ilvl w:val="1"/>
          <w:numId w:val="22"/>
        </w:numPr>
        <w:spacing w:before="240"/>
        <w:ind w:left="567" w:hanging="567"/>
        <w:jc w:val="both"/>
      </w:pPr>
      <w:r w:rsidRPr="001F753D">
        <w:t xml:space="preserve">Предметом </w:t>
      </w:r>
      <w:r w:rsidR="003F7444">
        <w:t xml:space="preserve">настоящего </w:t>
      </w:r>
      <w:r w:rsidRPr="001F753D">
        <w:t>Соглашения является предоставление Клиенту услуг доступа к биржевым торгам через сеть Интернет в режиме реального времени посредством технического подключения к информационно-торговой системе, используемой Б</w:t>
      </w:r>
      <w:r w:rsidR="007D710B">
        <w:t xml:space="preserve">анком </w:t>
      </w:r>
      <w:r w:rsidRPr="001F753D">
        <w:t xml:space="preserve"> (далее - Услуги). </w:t>
      </w:r>
    </w:p>
    <w:p w:rsidR="00364E4F" w:rsidRDefault="00364E4F" w:rsidP="006D7C7E">
      <w:pPr>
        <w:pStyle w:val="Default"/>
        <w:numPr>
          <w:ilvl w:val="1"/>
          <w:numId w:val="22"/>
        </w:numPr>
        <w:spacing w:before="240"/>
        <w:ind w:left="567" w:hanging="567"/>
        <w:jc w:val="both"/>
      </w:pPr>
      <w:r w:rsidRPr="001F753D">
        <w:t>Стороны договариваются о том, что все Торговые поручения, полученные Б</w:t>
      </w:r>
      <w:r w:rsidR="007D710B">
        <w:t>анком</w:t>
      </w:r>
      <w:r w:rsidRPr="001F753D">
        <w:t xml:space="preserve"> от Клиента, посредством информационно-торговой системы</w:t>
      </w:r>
      <w:r w:rsidR="008253D8">
        <w:t xml:space="preserve"> (</w:t>
      </w:r>
      <w:r w:rsidR="009131A0">
        <w:t xml:space="preserve">далее – </w:t>
      </w:r>
      <w:r w:rsidR="008253D8">
        <w:t>ИТС)</w:t>
      </w:r>
      <w:r w:rsidRPr="001F753D">
        <w:t>, используемой Б</w:t>
      </w:r>
      <w:r w:rsidR="007D710B">
        <w:t>анком</w:t>
      </w:r>
      <w:r w:rsidRPr="001F753D">
        <w:t xml:space="preserve">, являются надлежащим образом оформленными поручениями на совершение торговых операций. </w:t>
      </w:r>
    </w:p>
    <w:p w:rsidR="00DF45FA" w:rsidRPr="00DF45FA" w:rsidRDefault="00DF45FA" w:rsidP="006D7C7E">
      <w:pPr>
        <w:pStyle w:val="Default"/>
        <w:numPr>
          <w:ilvl w:val="1"/>
          <w:numId w:val="22"/>
        </w:numPr>
        <w:spacing w:before="240"/>
        <w:ind w:left="567" w:hanging="567"/>
        <w:jc w:val="both"/>
      </w:pPr>
      <w:r w:rsidRPr="00DF45FA">
        <w:t xml:space="preserve">Стороны договариваются о том, что в целях исполнения настоящего Соглашения они являются участниками электронного взаимодействия и осуществляют обмен информацией в электронной форме. При подписании электронных документов для использования в </w:t>
      </w:r>
      <w:r>
        <w:t>ИТС</w:t>
      </w:r>
      <w:r w:rsidRPr="00DF45FA">
        <w:t xml:space="preserve"> стороны применяют неквалифицированную электронную подпись (далее – «НКЭП»</w:t>
      </w:r>
      <w:r w:rsidR="007D710B">
        <w:t>) в соответствии с Федеральным законом от 06.04.2011</w:t>
      </w:r>
      <w:r w:rsidR="005D2C97">
        <w:t>г.</w:t>
      </w:r>
      <w:r w:rsidR="007D710B">
        <w:t xml:space="preserve"> N 63-ФЗ </w:t>
      </w:r>
      <w:r w:rsidRPr="00DF45FA">
        <w:t xml:space="preserve"> «Об электронной подписи»</w:t>
      </w:r>
      <w:r w:rsidR="007D710B">
        <w:t xml:space="preserve">  (далее по тексту - Федеральный закон</w:t>
      </w:r>
      <w:r w:rsidR="007D710B" w:rsidRPr="00DF45FA">
        <w:t xml:space="preserve"> «Об электронной подписи»</w:t>
      </w:r>
      <w:r w:rsidR="007D710B">
        <w:t>)</w:t>
      </w:r>
      <w:r w:rsidRPr="00DF45FA">
        <w:t xml:space="preserve">. </w:t>
      </w:r>
    </w:p>
    <w:p w:rsidR="00DF45FA" w:rsidRPr="00DF45FA" w:rsidRDefault="00DF45FA" w:rsidP="006D7C7E">
      <w:pPr>
        <w:pStyle w:val="Default"/>
        <w:numPr>
          <w:ilvl w:val="1"/>
          <w:numId w:val="22"/>
        </w:numPr>
        <w:spacing w:before="240"/>
        <w:ind w:left="567" w:hanging="567"/>
        <w:jc w:val="both"/>
      </w:pPr>
      <w:r w:rsidRPr="00DF45FA">
        <w:t xml:space="preserve">Стороны подтверждают, что </w:t>
      </w:r>
      <w:r w:rsidR="005D2C97">
        <w:t>«</w:t>
      </w:r>
      <w:r w:rsidRPr="00DF45FA">
        <w:t>НКЭП</w:t>
      </w:r>
      <w:r w:rsidR="005D2C97">
        <w:t>»</w:t>
      </w:r>
      <w:r w:rsidRPr="00DF45FA">
        <w:t xml:space="preserve">, </w:t>
      </w:r>
      <w:proofErr w:type="gramStart"/>
      <w:r w:rsidRPr="00DF45FA">
        <w:t>применяемая</w:t>
      </w:r>
      <w:proofErr w:type="gramEnd"/>
      <w:r w:rsidRPr="00DF45FA">
        <w:t xml:space="preserve"> в целях исполнения настоящего Соглашения при подписании электронных документов для использования в информационно-торговой системе: </w:t>
      </w:r>
    </w:p>
    <w:p w:rsidR="00DF45FA" w:rsidRPr="006E1F1B"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proofErr w:type="gramStart"/>
      <w:r w:rsidRPr="006E1F1B">
        <w:rPr>
          <w:color w:val="000000"/>
          <w:sz w:val="24"/>
          <w:szCs w:val="24"/>
          <w:lang w:eastAsia="ru-RU"/>
        </w:rPr>
        <w:t>получена</w:t>
      </w:r>
      <w:proofErr w:type="gramEnd"/>
      <w:r w:rsidRPr="006E1F1B">
        <w:rPr>
          <w:color w:val="000000"/>
          <w:sz w:val="24"/>
          <w:szCs w:val="24"/>
          <w:lang w:eastAsia="ru-RU"/>
        </w:rPr>
        <w:t xml:space="preserve"> в результате криптографического преобразования информации с использованием ключа электронной подписи; </w:t>
      </w:r>
    </w:p>
    <w:p w:rsidR="00DF45FA" w:rsidRPr="006E1F1B"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6E1F1B">
        <w:rPr>
          <w:color w:val="000000"/>
          <w:sz w:val="24"/>
          <w:szCs w:val="24"/>
          <w:lang w:eastAsia="ru-RU"/>
        </w:rPr>
        <w:t xml:space="preserve">позволяет определить лицо, подписавшее электронный документ; </w:t>
      </w:r>
    </w:p>
    <w:p w:rsidR="00DF45FA" w:rsidRPr="006E1F1B"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6E1F1B">
        <w:rPr>
          <w:color w:val="000000"/>
          <w:sz w:val="24"/>
          <w:szCs w:val="24"/>
          <w:lang w:eastAsia="ru-RU"/>
        </w:rPr>
        <w:t xml:space="preserve">позволяет обнаружить факт внесения изменений в электронный документ после его подписания; </w:t>
      </w:r>
    </w:p>
    <w:p w:rsidR="00DF45FA" w:rsidRPr="006E1F1B"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proofErr w:type="gramStart"/>
      <w:r w:rsidRPr="006E1F1B">
        <w:rPr>
          <w:color w:val="000000"/>
          <w:sz w:val="24"/>
          <w:szCs w:val="24"/>
          <w:lang w:eastAsia="ru-RU"/>
        </w:rPr>
        <w:lastRenderedPageBreak/>
        <w:t>создана</w:t>
      </w:r>
      <w:proofErr w:type="gramEnd"/>
      <w:r w:rsidRPr="006E1F1B">
        <w:rPr>
          <w:color w:val="000000"/>
          <w:sz w:val="24"/>
          <w:szCs w:val="24"/>
          <w:lang w:eastAsia="ru-RU"/>
        </w:rPr>
        <w:t xml:space="preserve"> с использованием средств, необходимых для ее создания, проверки аутентичности и поддержания конфиденциальности, передающихся совместно с </w:t>
      </w:r>
      <w:r w:rsidR="005D2C97">
        <w:rPr>
          <w:color w:val="000000"/>
          <w:sz w:val="24"/>
          <w:szCs w:val="24"/>
          <w:lang w:eastAsia="ru-RU"/>
        </w:rPr>
        <w:t>«</w:t>
      </w:r>
      <w:r w:rsidRPr="006E1F1B">
        <w:rPr>
          <w:color w:val="000000"/>
          <w:sz w:val="24"/>
          <w:szCs w:val="24"/>
          <w:lang w:eastAsia="ru-RU"/>
        </w:rPr>
        <w:t>НКЭП</w:t>
      </w:r>
      <w:r w:rsidR="005D2C97">
        <w:rPr>
          <w:color w:val="000000"/>
          <w:sz w:val="24"/>
          <w:szCs w:val="24"/>
          <w:lang w:eastAsia="ru-RU"/>
        </w:rPr>
        <w:t>»</w:t>
      </w:r>
      <w:r w:rsidRPr="006E1F1B">
        <w:rPr>
          <w:color w:val="000000"/>
          <w:sz w:val="24"/>
          <w:szCs w:val="24"/>
          <w:lang w:eastAsia="ru-RU"/>
        </w:rPr>
        <w:t xml:space="preserve"> по актам передачи, оформленными приложениями к настоящему Соглашению таких как: идентификатор, пароли, криптографические ключи для доступа к информационно-торговым системам, условное обозначение, приравненное к собственноручной подписи сотрудника ответственного з</w:t>
      </w:r>
      <w:r w:rsidR="00466253" w:rsidRPr="006E1F1B">
        <w:rPr>
          <w:color w:val="000000"/>
          <w:sz w:val="24"/>
          <w:szCs w:val="24"/>
          <w:lang w:eastAsia="ru-RU"/>
        </w:rPr>
        <w:t>а ведение внутреннего учета, прочее</w:t>
      </w:r>
      <w:r w:rsidRPr="006E1F1B">
        <w:rPr>
          <w:color w:val="000000"/>
          <w:sz w:val="24"/>
          <w:szCs w:val="24"/>
          <w:lang w:eastAsia="ru-RU"/>
        </w:rPr>
        <w:t xml:space="preserve">; </w:t>
      </w:r>
    </w:p>
    <w:p w:rsidR="00DF45FA" w:rsidRPr="006E1F1B"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6E1F1B">
        <w:rPr>
          <w:color w:val="000000"/>
          <w:sz w:val="24"/>
          <w:szCs w:val="24"/>
          <w:lang w:eastAsia="ru-RU"/>
        </w:rPr>
        <w:t>передается по акту</w:t>
      </w:r>
      <w:r w:rsidR="00F83C74" w:rsidRPr="006E1F1B">
        <w:rPr>
          <w:color w:val="000000"/>
          <w:sz w:val="24"/>
          <w:szCs w:val="24"/>
          <w:lang w:eastAsia="ru-RU"/>
        </w:rPr>
        <w:t xml:space="preserve"> приема</w:t>
      </w:r>
      <w:r w:rsidRPr="006E1F1B">
        <w:rPr>
          <w:color w:val="000000"/>
          <w:sz w:val="24"/>
          <w:szCs w:val="24"/>
          <w:lang w:eastAsia="ru-RU"/>
        </w:rPr>
        <w:t xml:space="preserve"> передачи, оформленному</w:t>
      </w:r>
      <w:r w:rsidR="00F83C74" w:rsidRPr="006E1F1B">
        <w:rPr>
          <w:color w:val="000000"/>
          <w:sz w:val="24"/>
          <w:szCs w:val="24"/>
          <w:lang w:eastAsia="ru-RU"/>
        </w:rPr>
        <w:t xml:space="preserve"> по форме </w:t>
      </w:r>
      <w:r w:rsidRPr="006E1F1B">
        <w:rPr>
          <w:color w:val="000000"/>
          <w:sz w:val="24"/>
          <w:szCs w:val="24"/>
          <w:lang w:eastAsia="ru-RU"/>
        </w:rPr>
        <w:t xml:space="preserve"> </w:t>
      </w:r>
      <w:r w:rsidR="00F83C74" w:rsidRPr="006E1F1B">
        <w:rPr>
          <w:color w:val="000000"/>
          <w:sz w:val="24"/>
          <w:szCs w:val="24"/>
          <w:lang w:eastAsia="ru-RU"/>
        </w:rPr>
        <w:t xml:space="preserve">Приложения </w:t>
      </w:r>
      <w:r w:rsidR="007D710B" w:rsidRPr="006E1F1B">
        <w:rPr>
          <w:color w:val="000000"/>
          <w:sz w:val="24"/>
          <w:szCs w:val="24"/>
          <w:lang w:eastAsia="ru-RU"/>
        </w:rPr>
        <w:t>2</w:t>
      </w:r>
      <w:r w:rsidRPr="006E1F1B">
        <w:rPr>
          <w:color w:val="000000"/>
          <w:sz w:val="24"/>
          <w:szCs w:val="24"/>
          <w:lang w:eastAsia="ru-RU"/>
        </w:rPr>
        <w:t xml:space="preserve"> к настоящему Соглашению</w:t>
      </w:r>
      <w:r w:rsidR="004439E1">
        <w:rPr>
          <w:color w:val="000000"/>
          <w:sz w:val="24"/>
          <w:szCs w:val="24"/>
          <w:lang w:eastAsia="ru-RU"/>
        </w:rPr>
        <w:t>,</w:t>
      </w:r>
      <w:r w:rsidRPr="006E1F1B">
        <w:rPr>
          <w:color w:val="000000"/>
          <w:sz w:val="24"/>
          <w:szCs w:val="24"/>
          <w:lang w:eastAsia="ru-RU"/>
        </w:rPr>
        <w:t xml:space="preserve"> то есть соответствует всем признакам неквалифицированной электронной подписи, установленным Федеральным законом «Об электронной подписи», </w:t>
      </w:r>
      <w:r w:rsidR="00721EE6" w:rsidRPr="006E1F1B">
        <w:rPr>
          <w:color w:val="000000"/>
          <w:sz w:val="24"/>
          <w:szCs w:val="24"/>
          <w:lang w:eastAsia="ru-RU"/>
        </w:rPr>
        <w:t xml:space="preserve">указанное соответствие </w:t>
      </w:r>
      <w:r w:rsidRPr="006E1F1B">
        <w:rPr>
          <w:color w:val="000000"/>
          <w:sz w:val="24"/>
          <w:szCs w:val="24"/>
          <w:lang w:eastAsia="ru-RU"/>
        </w:rPr>
        <w:t xml:space="preserve">обеспечивается без использования сертификата ключа проверки электронной подписи. </w:t>
      </w:r>
    </w:p>
    <w:p w:rsidR="00DF45FA" w:rsidRPr="00DF45FA" w:rsidRDefault="00DF45FA" w:rsidP="006D7C7E">
      <w:pPr>
        <w:pStyle w:val="Default"/>
        <w:numPr>
          <w:ilvl w:val="1"/>
          <w:numId w:val="22"/>
        </w:numPr>
        <w:spacing w:before="240"/>
        <w:ind w:left="567" w:hanging="567"/>
        <w:jc w:val="both"/>
      </w:pPr>
      <w:r w:rsidRPr="00DF45FA">
        <w:t>Средства электронной подписи, используемые для создания и проверки электронной подписи, создания ключа электронной подписи и ключа проверки электронной подписи в целях исполнения настоящего Соглашения, передающихся совм</w:t>
      </w:r>
      <w:r w:rsidR="00F87E66">
        <w:t xml:space="preserve">естно с </w:t>
      </w:r>
      <w:r w:rsidR="005D2C97">
        <w:t>«</w:t>
      </w:r>
      <w:r w:rsidR="00F87E66">
        <w:t>НКЭП</w:t>
      </w:r>
      <w:r w:rsidR="005D2C97">
        <w:t>»</w:t>
      </w:r>
      <w:r w:rsidR="00F87E66">
        <w:t xml:space="preserve"> по актам передачи (</w:t>
      </w:r>
      <w:r w:rsidR="00AE4BAC">
        <w:fldChar w:fldCharType="begin"/>
      </w:r>
      <w:r w:rsidR="008417D4">
        <w:instrText xml:space="preserve"> REF Приложение_2 </w:instrText>
      </w:r>
      <w:r w:rsidR="00AE4BAC">
        <w:fldChar w:fldCharType="separate"/>
      </w:r>
      <w:r w:rsidR="00127636" w:rsidRPr="00625DCE">
        <w:t xml:space="preserve">Приложение </w:t>
      </w:r>
      <w:r w:rsidR="00127636">
        <w:t>2</w:t>
      </w:r>
      <w:r w:rsidR="00AE4BAC">
        <w:fldChar w:fldCharType="end"/>
      </w:r>
      <w:r w:rsidR="00F87E66">
        <w:t>)</w:t>
      </w:r>
      <w:r w:rsidRPr="00DF45FA">
        <w:t xml:space="preserve">: </w:t>
      </w:r>
    </w:p>
    <w:p w:rsidR="00DF45FA" w:rsidRPr="00DF45FA"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DF45FA">
        <w:rPr>
          <w:color w:val="000000"/>
          <w:sz w:val="24"/>
          <w:szCs w:val="24"/>
          <w:lang w:eastAsia="ru-RU"/>
        </w:rPr>
        <w:t xml:space="preserve">позволяют установить факт изменения подписанного электронного документа после момента его подписания; </w:t>
      </w:r>
    </w:p>
    <w:p w:rsidR="00DF45FA" w:rsidRPr="00DF45FA"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DF45FA">
        <w:rPr>
          <w:color w:val="000000"/>
          <w:sz w:val="24"/>
          <w:szCs w:val="24"/>
          <w:lang w:eastAsia="ru-RU"/>
        </w:rPr>
        <w:t xml:space="preserve">обеспечивают практическую невозможность вычисления ключа электронной подписи из электронной подписи или из ключа ее проверки. </w:t>
      </w:r>
    </w:p>
    <w:p w:rsidR="00DF45FA" w:rsidRPr="00DF45FA" w:rsidRDefault="00DF45FA" w:rsidP="00DF45FA">
      <w:pPr>
        <w:autoSpaceDE w:val="0"/>
        <w:autoSpaceDN w:val="0"/>
        <w:adjustRightInd w:val="0"/>
        <w:spacing w:before="40"/>
        <w:ind w:firstLine="708"/>
        <w:jc w:val="both"/>
        <w:rPr>
          <w:color w:val="000000"/>
        </w:rPr>
      </w:pPr>
      <w:r w:rsidRPr="00DF45FA">
        <w:rPr>
          <w:color w:val="000000"/>
        </w:rPr>
        <w:t>Согласно Федераль</w:t>
      </w:r>
      <w:r w:rsidR="007D710B">
        <w:rPr>
          <w:color w:val="000000"/>
        </w:rPr>
        <w:t xml:space="preserve">ному закону </w:t>
      </w:r>
      <w:r w:rsidRPr="00DF45FA">
        <w:rPr>
          <w:color w:val="000000"/>
        </w:rPr>
        <w:t xml:space="preserve"> «Об электронной подписи» указанные в настоящем пункте требования достаточны для применения к средствам электронной подписи в целях использования Сторонами в рамках настоящего Соглашения, поскольку используются для автоматического создания и (или) автоматической проверки электронных подписей в информационной системе. </w:t>
      </w:r>
    </w:p>
    <w:p w:rsidR="00364E4F" w:rsidRPr="00983636" w:rsidRDefault="00DF45FA" w:rsidP="006D7C7E">
      <w:pPr>
        <w:pStyle w:val="Default"/>
        <w:numPr>
          <w:ilvl w:val="1"/>
          <w:numId w:val="22"/>
        </w:numPr>
        <w:spacing w:before="240" w:after="240"/>
        <w:ind w:left="567" w:hanging="567"/>
        <w:jc w:val="both"/>
      </w:pPr>
      <w:proofErr w:type="gramStart"/>
      <w:r w:rsidRPr="00DF45FA">
        <w:t>Используемые участниками электронного взаимодействия информационные технологии и (или) технические средства предусмотренные настоящим Соглашением позволяют выполнить требования Федераль</w:t>
      </w:r>
      <w:r w:rsidR="007D710B">
        <w:t xml:space="preserve">ного закона </w:t>
      </w:r>
      <w:r w:rsidRPr="00DF45FA">
        <w:t xml:space="preserve"> «Об электронной подписи» применительно к использованию неквалифицированной электронной подписи, применяемой в порядке настоящего Соглашения.</w:t>
      </w:r>
      <w:proofErr w:type="gramEnd"/>
    </w:p>
    <w:p w:rsidR="00364E4F" w:rsidRPr="007E4872" w:rsidRDefault="00364E4F" w:rsidP="006D7C7E">
      <w:pPr>
        <w:pStyle w:val="Default"/>
        <w:numPr>
          <w:ilvl w:val="0"/>
          <w:numId w:val="22"/>
        </w:numPr>
        <w:jc w:val="center"/>
        <w:rPr>
          <w:b/>
          <w:bCs/>
        </w:rPr>
      </w:pPr>
      <w:r w:rsidRPr="001F753D">
        <w:rPr>
          <w:b/>
          <w:bCs/>
        </w:rPr>
        <w:t>Термины и определения</w:t>
      </w:r>
    </w:p>
    <w:p w:rsidR="00364E4F" w:rsidRPr="001F753D" w:rsidRDefault="00364E4F" w:rsidP="006D7C7E">
      <w:pPr>
        <w:pStyle w:val="Default"/>
        <w:numPr>
          <w:ilvl w:val="1"/>
          <w:numId w:val="22"/>
        </w:numPr>
        <w:spacing w:before="240"/>
        <w:ind w:left="567" w:hanging="567"/>
        <w:jc w:val="both"/>
      </w:pPr>
      <w:r w:rsidRPr="001F753D">
        <w:t xml:space="preserve">Следующие термины, применяемые в тексте настоящего Соглашения, используются в значениях, определенных </w:t>
      </w:r>
      <w:r w:rsidR="00721EE6" w:rsidRPr="00AB6BFD">
        <w:t>Регламент</w:t>
      </w:r>
      <w:r w:rsidR="00721EE6">
        <w:t>ом</w:t>
      </w:r>
      <w:r w:rsidR="00721EE6" w:rsidRPr="00AB6BFD">
        <w:t xml:space="preserve"> оказания услуг</w:t>
      </w:r>
      <w:r w:rsidR="00721EE6">
        <w:t xml:space="preserve"> на финансовых рынках</w:t>
      </w:r>
      <w:r w:rsidR="00721EE6" w:rsidRPr="00AB6BFD">
        <w:t xml:space="preserve">  «Первый Клиентский Банк»</w:t>
      </w:r>
      <w:r w:rsidR="00721EE6">
        <w:t xml:space="preserve"> (Общество с ограниченной ответственностью)</w:t>
      </w:r>
      <w:r w:rsidR="00721EE6" w:rsidRPr="00AB6BFD">
        <w:t xml:space="preserve"> (далее по тексту – Регламент)</w:t>
      </w:r>
      <w:r w:rsidRPr="001F753D">
        <w:t xml:space="preserve"> и настоящим Соглашением, а также в следующих значениях: </w:t>
      </w:r>
    </w:p>
    <w:p w:rsidR="00A91354" w:rsidRDefault="00364E4F" w:rsidP="00A91354">
      <w:pPr>
        <w:pStyle w:val="Default"/>
        <w:spacing w:before="240"/>
        <w:ind w:left="567"/>
        <w:jc w:val="both"/>
      </w:pPr>
      <w:r w:rsidRPr="007E4872">
        <w:rPr>
          <w:b/>
        </w:rPr>
        <w:t>Б</w:t>
      </w:r>
      <w:r w:rsidR="007D710B" w:rsidRPr="007E4872">
        <w:rPr>
          <w:b/>
        </w:rPr>
        <w:t>анк</w:t>
      </w:r>
      <w:r w:rsidRPr="007E4872">
        <w:t xml:space="preserve"> </w:t>
      </w:r>
      <w:r w:rsidRPr="001F753D">
        <w:t xml:space="preserve">– ООО «Первый Клиентский Банк» - профессиональный участник рынка ценных бумаг, осуществляющий соответствующий вид деятельности на основании Лицензии профессионального участника рынка ценных бумаг, выданной исполнительным органом власти по рынку ценных бумаг. </w:t>
      </w:r>
    </w:p>
    <w:p w:rsidR="001920CB" w:rsidRDefault="00A91354" w:rsidP="00905B4D">
      <w:r w:rsidRPr="00F72952">
        <w:t xml:space="preserve">    </w:t>
      </w:r>
    </w:p>
    <w:p w:rsidR="001920CB" w:rsidRPr="00905B4D" w:rsidRDefault="00AE4BAC" w:rsidP="00905B4D">
      <w:r w:rsidRPr="00905B4D">
        <w:t xml:space="preserve">   </w:t>
      </w:r>
      <w:r w:rsidR="00F72952">
        <w:t xml:space="preserve">      </w:t>
      </w:r>
      <w:r w:rsidRPr="00905B4D">
        <w:rPr>
          <w:b/>
          <w:color w:val="000000"/>
        </w:rPr>
        <w:t>Биржевая информация</w:t>
      </w:r>
      <w:r w:rsidRPr="00905B4D">
        <w:t xml:space="preserve"> – цифровые  данные  и  иные  сведения </w:t>
      </w:r>
      <w:proofErr w:type="spellStart"/>
      <w:r w:rsidRPr="00905B4D">
        <w:t>неконфиденциального</w:t>
      </w:r>
      <w:proofErr w:type="spellEnd"/>
    </w:p>
    <w:p w:rsidR="001920CB" w:rsidRPr="00905B4D" w:rsidRDefault="00AE4BAC" w:rsidP="00905B4D">
      <w:r w:rsidRPr="00905B4D">
        <w:t xml:space="preserve">         характера  о  ходе  и  итогах торгов  на  ПАО  Московская  Биржа или иных</w:t>
      </w:r>
    </w:p>
    <w:p w:rsidR="001920CB" w:rsidRPr="00905B4D" w:rsidRDefault="00AE4BAC" w:rsidP="00905B4D">
      <w:r w:rsidRPr="00905B4D">
        <w:t xml:space="preserve">         </w:t>
      </w:r>
      <w:proofErr w:type="gramStart"/>
      <w:r w:rsidRPr="00905B4D">
        <w:t>организаторах торговли (включая  торговый код ценной бумаги, величину стандартного</w:t>
      </w:r>
      <w:proofErr w:type="gramEnd"/>
    </w:p>
    <w:p w:rsidR="001920CB" w:rsidRPr="00905B4D" w:rsidRDefault="00AE4BAC" w:rsidP="00905B4D">
      <w:r w:rsidRPr="00905B4D">
        <w:t xml:space="preserve">         лота, шага цены  ценной  бумаги  и  иные  подобные  условия проведения  торгов  ценной</w:t>
      </w:r>
    </w:p>
    <w:p w:rsidR="001920CB" w:rsidRPr="00905B4D" w:rsidRDefault="00AE4BAC" w:rsidP="00905B4D">
      <w:r w:rsidRPr="00905B4D">
        <w:lastRenderedPageBreak/>
        <w:t xml:space="preserve">         бумагой,  установленные решением Биржи), раскрываемые (предоставляемые) в режиме</w:t>
      </w:r>
    </w:p>
    <w:p w:rsidR="001920CB" w:rsidRDefault="00AE4BAC">
      <w:r>
        <w:t xml:space="preserve">         реального  </w:t>
      </w:r>
      <w:r w:rsidR="000323F9" w:rsidRPr="00F72952">
        <w:t>времени,  с  задержкой  или  в  виде итогов  торгов,  а  также</w:t>
      </w:r>
    </w:p>
    <w:p w:rsidR="001920CB" w:rsidRDefault="00A91354">
      <w:r w:rsidRPr="00F72952">
        <w:t xml:space="preserve">         </w:t>
      </w:r>
      <w:r w:rsidR="000323F9" w:rsidRPr="00F72952">
        <w:t>информационные  сообщения Биржи  или  третьих  лиц,  обработанные  и</w:t>
      </w:r>
    </w:p>
    <w:p w:rsidR="001920CB" w:rsidRDefault="00A91354">
      <w:r w:rsidRPr="00F72952">
        <w:t xml:space="preserve">         </w:t>
      </w:r>
      <w:r w:rsidR="000323F9" w:rsidRPr="00F72952">
        <w:t>систематизированные  с  помощью  программно-технических  средств  и  оборудования</w:t>
      </w:r>
    </w:p>
    <w:p w:rsidR="001920CB" w:rsidRDefault="00A91354">
      <w:r w:rsidRPr="00F72952">
        <w:t xml:space="preserve">         </w:t>
      </w:r>
      <w:r w:rsidR="000323F9" w:rsidRPr="00F72952">
        <w:t>Биржи, содержащиеся  в  базах  данных  Биржи,  правом  на использование которых</w:t>
      </w:r>
    </w:p>
    <w:p w:rsidR="001920CB" w:rsidRDefault="00A91354">
      <w:r w:rsidRPr="00F72952">
        <w:t xml:space="preserve">         </w:t>
      </w:r>
      <w:r w:rsidR="000323F9" w:rsidRPr="00F72952">
        <w:t>Биржа обладает в соответствии с законодательством  РФ  и договорами, заключенными</w:t>
      </w:r>
    </w:p>
    <w:p w:rsidR="001920CB" w:rsidRDefault="00A91354">
      <w:pPr>
        <w:pStyle w:val="a6"/>
        <w:tabs>
          <w:tab w:val="left" w:pos="284"/>
          <w:tab w:val="left" w:pos="426"/>
        </w:tabs>
        <w:jc w:val="both"/>
        <w:rPr>
          <w:color w:val="000000"/>
          <w:sz w:val="24"/>
          <w:szCs w:val="24"/>
          <w:lang w:eastAsia="ru-RU"/>
        </w:rPr>
      </w:pPr>
      <w:r>
        <w:rPr>
          <w:color w:val="000000"/>
          <w:sz w:val="24"/>
          <w:szCs w:val="24"/>
          <w:lang w:eastAsia="ru-RU"/>
        </w:rPr>
        <w:t xml:space="preserve">         </w:t>
      </w:r>
      <w:r w:rsidR="000323F9" w:rsidRPr="006D41DC">
        <w:rPr>
          <w:color w:val="000000"/>
          <w:sz w:val="24"/>
          <w:szCs w:val="24"/>
          <w:lang w:eastAsia="ru-RU"/>
        </w:rPr>
        <w:t>Биржей</w:t>
      </w:r>
      <w:r w:rsidR="000323F9" w:rsidRPr="006D41DC">
        <w:rPr>
          <w:color w:val="000000"/>
          <w:sz w:val="18"/>
          <w:szCs w:val="18"/>
          <w:lang w:eastAsia="ru-RU"/>
        </w:rPr>
        <w:t>.</w:t>
      </w:r>
    </w:p>
    <w:p w:rsidR="001920CB" w:rsidRDefault="00435AD8" w:rsidP="00905B4D">
      <w:r>
        <w:t xml:space="preserve">         </w:t>
      </w:r>
      <w:r w:rsidR="00AE4BAC" w:rsidRPr="00905B4D">
        <w:rPr>
          <w:b/>
          <w:color w:val="000000"/>
        </w:rPr>
        <w:t>Заявка</w:t>
      </w:r>
      <w:r w:rsidR="00364E4F" w:rsidRPr="007E4872">
        <w:t xml:space="preserve"> – </w:t>
      </w:r>
      <w:proofErr w:type="gramStart"/>
      <w:r w:rsidR="00364E4F" w:rsidRPr="001F753D">
        <w:t>составленный</w:t>
      </w:r>
      <w:proofErr w:type="gramEnd"/>
      <w:r w:rsidR="00364E4F" w:rsidRPr="001F753D">
        <w:t xml:space="preserve"> и отправленный Клиентом в информационно-торговую систему,</w:t>
      </w:r>
    </w:p>
    <w:p w:rsidR="001920CB" w:rsidRDefault="00645E50" w:rsidP="00905B4D">
      <w:r>
        <w:t xml:space="preserve">         </w:t>
      </w:r>
      <w:proofErr w:type="gramStart"/>
      <w:r w:rsidRPr="001F753D">
        <w:t>используемую</w:t>
      </w:r>
      <w:proofErr w:type="gramEnd"/>
      <w:r w:rsidRPr="001F753D">
        <w:t xml:space="preserve"> Б</w:t>
      </w:r>
      <w:r>
        <w:t>анком</w:t>
      </w:r>
      <w:r w:rsidRPr="001F753D">
        <w:t xml:space="preserve">, электронный документ, содержащий все реквизиты Торгового </w:t>
      </w:r>
      <w:r>
        <w:t xml:space="preserve">                                                          </w:t>
      </w:r>
      <w:r w:rsidR="00364E4F" w:rsidRPr="001F753D">
        <w:t xml:space="preserve"> </w:t>
      </w:r>
      <w:r w:rsidR="00AF58FA">
        <w:t xml:space="preserve">                 </w:t>
      </w:r>
      <w:r w:rsidR="001D63DE">
        <w:t xml:space="preserve">          </w:t>
      </w:r>
      <w:r w:rsidR="00435AD8">
        <w:t xml:space="preserve">              </w:t>
      </w:r>
      <w:r w:rsidR="00746DD1">
        <w:t xml:space="preserve">                                                                             </w:t>
      </w:r>
      <w:r w:rsidR="00EB6D7B">
        <w:t xml:space="preserve">           </w:t>
      </w:r>
    </w:p>
    <w:p w:rsidR="001920CB" w:rsidRDefault="00645E50" w:rsidP="00905B4D">
      <w:r>
        <w:t xml:space="preserve">         </w:t>
      </w:r>
      <w:r w:rsidRPr="001F753D">
        <w:t xml:space="preserve">поручения, предусмотренные </w:t>
      </w:r>
      <w:r w:rsidRPr="00AB6BFD">
        <w:t>Регламент</w:t>
      </w:r>
      <w:r>
        <w:t>ом</w:t>
      </w:r>
      <w:r w:rsidRPr="001F753D">
        <w:t xml:space="preserve">, и </w:t>
      </w:r>
      <w:proofErr w:type="gramStart"/>
      <w:r w:rsidRPr="001F753D">
        <w:t>оформленный</w:t>
      </w:r>
      <w:proofErr w:type="gramEnd"/>
      <w:r w:rsidRPr="001F753D">
        <w:t xml:space="preserve"> с соблюдением условий, </w:t>
      </w:r>
    </w:p>
    <w:p w:rsidR="00645E50" w:rsidRPr="001F753D" w:rsidRDefault="00645E50" w:rsidP="00645E50">
      <w:r>
        <w:t xml:space="preserve">          </w:t>
      </w:r>
      <w:proofErr w:type="gramStart"/>
      <w:r w:rsidRPr="001F753D">
        <w:t>установленных</w:t>
      </w:r>
      <w:proofErr w:type="gramEnd"/>
      <w:r w:rsidRPr="001F753D">
        <w:t xml:space="preserve"> настоящим Соглашением.</w:t>
      </w:r>
    </w:p>
    <w:p w:rsidR="001920CB" w:rsidRPr="00241D70" w:rsidRDefault="001920CB" w:rsidP="002968FA"/>
    <w:p w:rsidR="002968FA" w:rsidRPr="002968FA" w:rsidRDefault="002968FA" w:rsidP="002968FA">
      <w:r w:rsidRPr="002968FA">
        <w:rPr>
          <w:b/>
          <w:color w:val="000000"/>
        </w:rPr>
        <w:t xml:space="preserve">          </w:t>
      </w:r>
      <w:r w:rsidR="00AE4BAC" w:rsidRPr="002968FA">
        <w:rPr>
          <w:b/>
          <w:color w:val="000000"/>
        </w:rPr>
        <w:t>Защита информации</w:t>
      </w:r>
      <w:r w:rsidR="00364E4F" w:rsidRPr="007E4872">
        <w:t xml:space="preserve"> – </w:t>
      </w:r>
      <w:r w:rsidR="00364E4F" w:rsidRPr="001F753D">
        <w:t xml:space="preserve">предотвращение или существенное затруднение </w:t>
      </w:r>
      <w:r w:rsidRPr="002968FA">
        <w:t xml:space="preserve"> </w:t>
      </w:r>
    </w:p>
    <w:p w:rsidR="002968FA" w:rsidRPr="002968FA" w:rsidRDefault="002968FA" w:rsidP="002968FA">
      <w:r w:rsidRPr="002968FA">
        <w:t xml:space="preserve">          </w:t>
      </w:r>
      <w:r w:rsidR="00364E4F" w:rsidRPr="001F753D">
        <w:t xml:space="preserve">несанкционированного доступа к информации, требующей защиты, а также обеспечение </w:t>
      </w:r>
    </w:p>
    <w:p w:rsidR="001920CB" w:rsidRDefault="002968FA" w:rsidP="002968FA">
      <w:r w:rsidRPr="002968FA">
        <w:t xml:space="preserve">          </w:t>
      </w:r>
      <w:r w:rsidR="00364E4F" w:rsidRPr="001F753D">
        <w:t>целостности информации, требующей защиты.</w:t>
      </w:r>
    </w:p>
    <w:p w:rsidR="00364E4F" w:rsidRPr="001F753D" w:rsidRDefault="00364E4F" w:rsidP="007E4872">
      <w:pPr>
        <w:pStyle w:val="Default"/>
        <w:spacing w:before="240"/>
        <w:ind w:left="567"/>
        <w:jc w:val="both"/>
      </w:pPr>
      <w:r w:rsidRPr="007E4872">
        <w:rPr>
          <w:b/>
        </w:rPr>
        <w:t>Идентификатор</w:t>
      </w:r>
      <w:r w:rsidRPr="001F753D">
        <w:t xml:space="preserve"> – условное обозначение, под которым Б</w:t>
      </w:r>
      <w:r w:rsidR="007D710B">
        <w:t>анк</w:t>
      </w:r>
      <w:r w:rsidRPr="001F753D">
        <w:t xml:space="preserve"> регистрирует Клиента в </w:t>
      </w:r>
      <w:r w:rsidR="00557784">
        <w:t>ИТС</w:t>
      </w:r>
      <w:r w:rsidRPr="001F753D">
        <w:t xml:space="preserve">, впоследствии используемое Клиентом, для идентификации доступа к биржевым торгам. </w:t>
      </w:r>
    </w:p>
    <w:p w:rsidR="00364E4F" w:rsidRPr="001F753D" w:rsidRDefault="00364E4F" w:rsidP="007E4872">
      <w:pPr>
        <w:pStyle w:val="Default"/>
        <w:spacing w:before="240"/>
        <w:ind w:left="567"/>
        <w:jc w:val="both"/>
      </w:pPr>
      <w:r w:rsidRPr="007E4872">
        <w:rPr>
          <w:b/>
        </w:rPr>
        <w:t>Конфиденциальная информация</w:t>
      </w:r>
      <w:r w:rsidRPr="001F753D">
        <w:t xml:space="preserve"> </w:t>
      </w:r>
      <w:r w:rsidRPr="007E4872">
        <w:t xml:space="preserve">– </w:t>
      </w:r>
      <w:r w:rsidRPr="001F753D">
        <w:t>любая деловая информация, которой обмениваются Б</w:t>
      </w:r>
      <w:r w:rsidR="007D710B">
        <w:t>анк</w:t>
      </w:r>
      <w:r w:rsidRPr="001F753D">
        <w:t xml:space="preserve"> и Клиент в процессе пользования Услугами, сведения о Клиенте, а также информация, доступ к которой ограничивается в соответствии с действующим законодательством Российской Федерации и требующая защиты. </w:t>
      </w:r>
    </w:p>
    <w:p w:rsidR="00364E4F" w:rsidRPr="001F753D" w:rsidRDefault="00364E4F" w:rsidP="007E4872">
      <w:pPr>
        <w:pStyle w:val="Default"/>
        <w:spacing w:before="240"/>
        <w:ind w:left="567"/>
        <w:jc w:val="both"/>
      </w:pPr>
      <w:r w:rsidRPr="007E4872">
        <w:rPr>
          <w:b/>
        </w:rPr>
        <w:t>Компрометация закрытого криптографического ключа</w:t>
      </w:r>
      <w:r w:rsidRPr="007E4872">
        <w:t xml:space="preserve"> – </w:t>
      </w:r>
      <w:r w:rsidRPr="001F753D">
        <w:t xml:space="preserve">утрата доверия к тому, что используемый, закрытый криптографический ключ недоступен посторонним лицам. К событиям, связанным с компрометацией, относятся, включая, </w:t>
      </w:r>
      <w:proofErr w:type="gramStart"/>
      <w:r w:rsidRPr="001F753D">
        <w:t>но</w:t>
      </w:r>
      <w:proofErr w:type="gramEnd"/>
      <w:r w:rsidRPr="001F753D">
        <w:t xml:space="preserve"> не ограничиваясь, следующие: </w:t>
      </w:r>
    </w:p>
    <w:p w:rsidR="00364E4F" w:rsidRPr="001F753D" w:rsidRDefault="00364E4F" w:rsidP="006D7C7E">
      <w:pPr>
        <w:pStyle w:val="Default"/>
        <w:numPr>
          <w:ilvl w:val="0"/>
          <w:numId w:val="24"/>
        </w:numPr>
      </w:pPr>
      <w:r w:rsidRPr="001F753D">
        <w:t xml:space="preserve">утрата ключевых носителей; </w:t>
      </w:r>
    </w:p>
    <w:p w:rsidR="00364E4F" w:rsidRPr="001F753D" w:rsidRDefault="00364E4F" w:rsidP="006D7C7E">
      <w:pPr>
        <w:pStyle w:val="Default"/>
        <w:numPr>
          <w:ilvl w:val="0"/>
          <w:numId w:val="24"/>
        </w:numPr>
      </w:pPr>
      <w:r w:rsidRPr="001F753D">
        <w:t xml:space="preserve">утрата ключевых носителей с последующим обнаружением; </w:t>
      </w:r>
    </w:p>
    <w:p w:rsidR="00364E4F" w:rsidRPr="001F753D" w:rsidRDefault="00364E4F" w:rsidP="006D7C7E">
      <w:pPr>
        <w:pStyle w:val="Default"/>
        <w:numPr>
          <w:ilvl w:val="0"/>
          <w:numId w:val="24"/>
        </w:numPr>
      </w:pPr>
      <w:r w:rsidRPr="001F753D">
        <w:t xml:space="preserve">возникновение подозрений на утечку информации или ее искажение; </w:t>
      </w:r>
    </w:p>
    <w:p w:rsidR="00364E4F" w:rsidRPr="00031937" w:rsidRDefault="00364E4F" w:rsidP="006D7C7E">
      <w:pPr>
        <w:pStyle w:val="Default"/>
        <w:numPr>
          <w:ilvl w:val="0"/>
          <w:numId w:val="24"/>
        </w:numPr>
        <w:rPr>
          <w:color w:val="FF0000"/>
        </w:rPr>
      </w:pPr>
      <w:r w:rsidRPr="001829DC">
        <w:t>утрата ключей от сейфов (помещений) в момент нахождения в них ключевых носителей;</w:t>
      </w:r>
      <w:r w:rsidRPr="00031937">
        <w:rPr>
          <w:color w:val="FF0000"/>
        </w:rPr>
        <w:t xml:space="preserve"> </w:t>
      </w:r>
    </w:p>
    <w:p w:rsidR="00364E4F" w:rsidRPr="001F753D" w:rsidRDefault="00364E4F" w:rsidP="006D7C7E">
      <w:pPr>
        <w:pStyle w:val="Default"/>
        <w:numPr>
          <w:ilvl w:val="0"/>
          <w:numId w:val="24"/>
        </w:numPr>
      </w:pPr>
      <w:r w:rsidRPr="001F753D">
        <w:t xml:space="preserve">доступ посторонних лиц к ключевой информации. </w:t>
      </w:r>
    </w:p>
    <w:p w:rsidR="00364E4F" w:rsidRDefault="00364E4F" w:rsidP="00364E4F">
      <w:pPr>
        <w:pStyle w:val="Default"/>
        <w:jc w:val="both"/>
      </w:pPr>
      <w:r w:rsidRPr="001F753D">
        <w:t xml:space="preserve">Случаи, когда нельзя достоверно установить, что произошло с ключевыми носителями (в том числе, когда ключевой носитель вышел из строя и не опровергнута возможность того что, данный факт произошел в результате несанкционированных действий злоумышленника). </w:t>
      </w:r>
    </w:p>
    <w:p w:rsidR="00F87E66" w:rsidRPr="00F87E66" w:rsidRDefault="00F87E66" w:rsidP="00F87E66">
      <w:pPr>
        <w:pStyle w:val="Default"/>
        <w:ind w:firstLine="708"/>
        <w:jc w:val="both"/>
      </w:pPr>
      <w:r w:rsidRPr="00F87E66">
        <w:rPr>
          <w:bCs/>
        </w:rPr>
        <w:t>В соответствии с Федераль</w:t>
      </w:r>
      <w:r w:rsidR="007D710B">
        <w:rPr>
          <w:bCs/>
        </w:rPr>
        <w:t>ным законом</w:t>
      </w:r>
      <w:r w:rsidRPr="00F87E66">
        <w:rPr>
          <w:bCs/>
        </w:rPr>
        <w:t xml:space="preserve"> «Об электронной подписи» участники электронного взаимодействия обязаны уведомлять иных таких участников о нарушении конфиденциальности ключа электронной подписи в течение не более чем одного рабочего дня со дня получения информации о таком нарушении путем направления другой стороне </w:t>
      </w:r>
      <w:r w:rsidR="00F83C74">
        <w:rPr>
          <w:bCs/>
        </w:rPr>
        <w:t>Уведомления</w:t>
      </w:r>
      <w:r w:rsidRPr="00F87E66">
        <w:rPr>
          <w:bCs/>
        </w:rPr>
        <w:t xml:space="preserve"> о случае компрометации (</w:t>
      </w:r>
      <w:r w:rsidR="00AE4BAC">
        <w:rPr>
          <w:bCs/>
        </w:rPr>
        <w:fldChar w:fldCharType="begin"/>
      </w:r>
      <w:r w:rsidR="00E56E8D">
        <w:rPr>
          <w:bCs/>
        </w:rPr>
        <w:instrText xml:space="preserve"> REF Приложение_1_2 \h </w:instrText>
      </w:r>
      <w:r w:rsidR="00AE4BAC">
        <w:rPr>
          <w:bCs/>
        </w:rPr>
      </w:r>
      <w:r w:rsidR="00AE4BAC">
        <w:rPr>
          <w:bCs/>
        </w:rPr>
        <w:fldChar w:fldCharType="separate"/>
      </w:r>
      <w:r w:rsidR="00127636" w:rsidRPr="00625DCE">
        <w:t>Приложение 1.</w:t>
      </w:r>
      <w:r w:rsidR="00127636">
        <w:t>2</w:t>
      </w:r>
      <w:r w:rsidR="00AE4BAC">
        <w:rPr>
          <w:bCs/>
        </w:rPr>
        <w:fldChar w:fldCharType="end"/>
      </w:r>
      <w:r w:rsidRPr="00F87E66">
        <w:rPr>
          <w:bCs/>
        </w:rPr>
        <w:t>).</w:t>
      </w:r>
    </w:p>
    <w:p w:rsidR="00F87E66" w:rsidRPr="00F87E66" w:rsidRDefault="00F87E66" w:rsidP="00982F9A">
      <w:pPr>
        <w:pStyle w:val="Default"/>
        <w:spacing w:before="240"/>
        <w:ind w:left="567"/>
        <w:jc w:val="both"/>
      </w:pPr>
      <w:r w:rsidRPr="00982F9A">
        <w:rPr>
          <w:b/>
        </w:rPr>
        <w:t>Ключ электронной подписи</w:t>
      </w:r>
      <w:r w:rsidRPr="00982F9A">
        <w:t xml:space="preserve"> – </w:t>
      </w:r>
      <w:r w:rsidRPr="00F87E66">
        <w:t xml:space="preserve">уникальная последовательность символов, предназначенная для создания электронной подписи. </w:t>
      </w:r>
    </w:p>
    <w:p w:rsidR="00F87E66" w:rsidRPr="00F87E66" w:rsidRDefault="00F87E66" w:rsidP="00982F9A">
      <w:pPr>
        <w:pStyle w:val="Default"/>
        <w:spacing w:before="240"/>
        <w:ind w:left="567"/>
        <w:jc w:val="both"/>
      </w:pPr>
      <w:r w:rsidRPr="00982F9A">
        <w:rPr>
          <w:b/>
        </w:rPr>
        <w:t>Ключ проверки электронной подписи</w:t>
      </w:r>
      <w:r w:rsidR="001B2890">
        <w:t xml:space="preserve"> </w:t>
      </w:r>
      <w:r w:rsidR="001B2890" w:rsidRPr="00982F9A">
        <w:t>–</w:t>
      </w:r>
      <w:r w:rsidRPr="00982F9A">
        <w:t xml:space="preserve"> </w:t>
      </w:r>
      <w:r w:rsidRPr="00F87E66">
        <w:t xml:space="preserve">уникальная последовательность символов, однозначно связанная с ключом электронной подписи и предназначенная для проверки </w:t>
      </w:r>
      <w:r w:rsidRPr="00F87E66">
        <w:lastRenderedPageBreak/>
        <w:t>подлинности электронной подписи (далее – проверка электронной подписи)</w:t>
      </w:r>
      <w:r w:rsidR="00A76322">
        <w:t>.</w:t>
      </w:r>
      <w:r w:rsidRPr="00F87E66">
        <w:t xml:space="preserve"> </w:t>
      </w:r>
    </w:p>
    <w:p w:rsidR="00364E4F" w:rsidRPr="001F753D" w:rsidRDefault="00F87E66" w:rsidP="00982F9A">
      <w:pPr>
        <w:pStyle w:val="Default"/>
        <w:spacing w:before="240"/>
        <w:ind w:left="567"/>
        <w:jc w:val="both"/>
      </w:pPr>
      <w:proofErr w:type="gramStart"/>
      <w:r w:rsidRPr="00982F9A">
        <w:rPr>
          <w:b/>
        </w:rPr>
        <w:t>Криптографические ключи</w:t>
      </w:r>
      <w:r w:rsidRPr="00982F9A">
        <w:t xml:space="preserve"> </w:t>
      </w:r>
      <w:r w:rsidRPr="00F87E66">
        <w:t>– шифровальное (криптографическое) средство, состоящее из уникальной последовательности символов, содержащих информацию об электронной подписи, используемое для реализации функций конфиденциальности, аутентичности создания и проверки электронной подписи, включающие ключи электронной подписи и ключи проверки электронной подписи</w:t>
      </w:r>
      <w:r w:rsidRPr="00982F9A">
        <w:t xml:space="preserve">. </w:t>
      </w:r>
      <w:r w:rsidR="00364E4F" w:rsidRPr="001F753D">
        <w:t xml:space="preserve"> </w:t>
      </w:r>
      <w:proofErr w:type="gramEnd"/>
    </w:p>
    <w:p w:rsidR="00364E4F" w:rsidRPr="001F753D" w:rsidRDefault="00364E4F" w:rsidP="00982F9A">
      <w:pPr>
        <w:pStyle w:val="Default"/>
        <w:spacing w:before="240"/>
        <w:ind w:left="567"/>
        <w:jc w:val="both"/>
      </w:pPr>
      <w:r w:rsidRPr="00982F9A">
        <w:rPr>
          <w:b/>
        </w:rPr>
        <w:t>Несанкционированный доступ к информации (далее – «НСД»)</w:t>
      </w:r>
      <w:r w:rsidRPr="001F753D">
        <w:t xml:space="preserve"> – доступ к информации неуполномоченных на то Сторонами лиц. </w:t>
      </w:r>
    </w:p>
    <w:p w:rsidR="00364E4F" w:rsidRPr="001F753D" w:rsidRDefault="00364E4F" w:rsidP="00982F9A">
      <w:pPr>
        <w:pStyle w:val="Default"/>
        <w:spacing w:before="240"/>
        <w:ind w:left="567"/>
        <w:jc w:val="both"/>
      </w:pPr>
      <w:r w:rsidRPr="00982F9A">
        <w:rPr>
          <w:b/>
        </w:rPr>
        <w:t>Средства защиты информации (далее – «СЗИ»)</w:t>
      </w:r>
      <w:r w:rsidRPr="00982F9A">
        <w:t xml:space="preserve"> – </w:t>
      </w:r>
      <w:r w:rsidRPr="001F753D">
        <w:t>средства вычислительной техники, осуществляющие преобразование информации для обеспечения ее безопасности.</w:t>
      </w:r>
      <w:r w:rsidRPr="00982F9A">
        <w:t xml:space="preserve">  </w:t>
      </w:r>
    </w:p>
    <w:p w:rsidR="00364E4F" w:rsidRPr="001F753D" w:rsidRDefault="00364E4F" w:rsidP="00982F9A">
      <w:pPr>
        <w:pStyle w:val="Default"/>
        <w:spacing w:before="240"/>
        <w:ind w:left="567"/>
        <w:jc w:val="both"/>
      </w:pPr>
      <w:r w:rsidRPr="00982F9A">
        <w:rPr>
          <w:b/>
        </w:rPr>
        <w:t>УРМ пользователя</w:t>
      </w:r>
      <w:r w:rsidRPr="00982F9A">
        <w:t xml:space="preserve"> </w:t>
      </w:r>
      <w:r w:rsidRPr="001F753D">
        <w:t>–</w:t>
      </w:r>
      <w:r w:rsidRPr="00982F9A">
        <w:t xml:space="preserve"> </w:t>
      </w:r>
      <w:r w:rsidRPr="001F753D">
        <w:t xml:space="preserve">Удаленное рабочее место пользователя, с которого Клиент или Уполномоченный представитель Клиента осуществляет доступ к </w:t>
      </w:r>
      <w:r w:rsidR="00557784">
        <w:t>ИТС</w:t>
      </w:r>
      <w:r w:rsidRPr="001F753D">
        <w:t xml:space="preserve">, используемой </w:t>
      </w:r>
      <w:r w:rsidR="007D710B">
        <w:t>Банк</w:t>
      </w:r>
      <w:r w:rsidRPr="001F753D">
        <w:t xml:space="preserve">ом, и передачу электронных документов, представляет собой программно-аппаратный комплекс, отвечающий техническим требованиям, определенным соответствующими приложениями к настоящему Соглашению. </w:t>
      </w:r>
    </w:p>
    <w:p w:rsidR="00364E4F" w:rsidRPr="001F753D" w:rsidRDefault="00364E4F" w:rsidP="00982F9A">
      <w:pPr>
        <w:pStyle w:val="Default"/>
        <w:spacing w:before="240"/>
        <w:ind w:left="567"/>
        <w:jc w:val="both"/>
      </w:pPr>
      <w:r w:rsidRPr="00982F9A">
        <w:rPr>
          <w:b/>
        </w:rPr>
        <w:t>Электронный документ</w:t>
      </w:r>
      <w:r w:rsidRPr="001F753D">
        <w:t xml:space="preserve"> – документ, в котором информация представлена в электронно</w:t>
      </w:r>
      <w:r w:rsidR="00C7665F">
        <w:t>й</w:t>
      </w:r>
      <w:r w:rsidRPr="001F753D">
        <w:t xml:space="preserve"> форме. </w:t>
      </w:r>
    </w:p>
    <w:p w:rsidR="00F87E66" w:rsidRPr="00F87E66" w:rsidRDefault="00F87E66" w:rsidP="00982F9A">
      <w:pPr>
        <w:pStyle w:val="Default"/>
        <w:spacing w:before="240"/>
        <w:ind w:left="567"/>
        <w:jc w:val="both"/>
      </w:pPr>
      <w:r w:rsidRPr="00982F9A">
        <w:rPr>
          <w:b/>
        </w:rPr>
        <w:t>Участники электронного взаимодействия</w:t>
      </w:r>
      <w:r w:rsidRPr="00982F9A">
        <w:t xml:space="preserve"> </w:t>
      </w:r>
      <w:r w:rsidRPr="00F87E66">
        <w:t xml:space="preserve">– Стороны настоящего Соглашения, осуществляющие обмен информацией в электронной форме. </w:t>
      </w:r>
    </w:p>
    <w:p w:rsidR="00F87E66" w:rsidRPr="00F87E66" w:rsidRDefault="00F87E66" w:rsidP="00982F9A">
      <w:pPr>
        <w:pStyle w:val="Default"/>
        <w:spacing w:before="240"/>
        <w:ind w:left="567"/>
        <w:jc w:val="both"/>
      </w:pPr>
      <w:r w:rsidRPr="00982F9A">
        <w:rPr>
          <w:b/>
        </w:rPr>
        <w:t>ЭП (электронная подпись)</w:t>
      </w:r>
      <w:r w:rsidRPr="00982F9A">
        <w:t xml:space="preserve"> – </w:t>
      </w:r>
      <w:r w:rsidRPr="00F87E66">
        <w:t xml:space="preserve">информация в электронной форме, которая присоединена или иным образом связана с другой информацией в электронной форме (подписываемой информацией) и которая используется для определения лица, подписывающего информацию. Электронная </w:t>
      </w:r>
      <w:proofErr w:type="gramStart"/>
      <w:r w:rsidRPr="00F87E66">
        <w:t>подпись</w:t>
      </w:r>
      <w:proofErr w:type="gramEnd"/>
      <w:r w:rsidRPr="00F87E66">
        <w:t xml:space="preserve"> может быть простой и усиленной. </w:t>
      </w:r>
    </w:p>
    <w:p w:rsidR="00F87E66" w:rsidRPr="00F87E66" w:rsidRDefault="00F87E66" w:rsidP="00982F9A">
      <w:pPr>
        <w:pStyle w:val="Default"/>
        <w:spacing w:before="240"/>
        <w:ind w:left="567"/>
        <w:jc w:val="both"/>
      </w:pPr>
      <w:r w:rsidRPr="00982F9A">
        <w:rPr>
          <w:b/>
        </w:rPr>
        <w:t>Неквалифицированная электронная подпись (далее – «НКЭП»)</w:t>
      </w:r>
      <w:r w:rsidRPr="00982F9A">
        <w:t xml:space="preserve"> – </w:t>
      </w:r>
      <w:r w:rsidRPr="00F87E66">
        <w:t>усиленная электронная подпись, которая получена в результате криптографического преобразования информации с использованием ключа подписи и средств электронной подписи, позволяющая определить лицо, подписавшее электронный документ, обнаружить факт внесения изменений в электронный документ после его подписания, при использовании которой сертификат ключа проверки электронной подписи может не создаваться. Сертификат ключа проверки электронной подписи может не создаваться при использовании неквалифицированной электронной подписи при условии, что соответствие электронной подписи признакам неквалифицированной электронной подписи, установленным Федераль</w:t>
      </w:r>
      <w:r w:rsidR="007D710B">
        <w:t>ным законом</w:t>
      </w:r>
      <w:r w:rsidRPr="00F87E66">
        <w:t xml:space="preserve"> «Об электронной подписи» может быть обеспечено без использования сертификата ключа проверки электронной подписи. </w:t>
      </w:r>
    </w:p>
    <w:p w:rsidR="00F87E66" w:rsidRPr="00F87E66" w:rsidRDefault="00F87E66" w:rsidP="00982F9A">
      <w:pPr>
        <w:pStyle w:val="Default"/>
        <w:spacing w:before="240"/>
        <w:ind w:left="567"/>
        <w:jc w:val="both"/>
      </w:pPr>
      <w:r w:rsidRPr="00982F9A">
        <w:rPr>
          <w:b/>
        </w:rPr>
        <w:t>Пакет электронных документов (далее – «ПЭД»)</w:t>
      </w:r>
      <w:r w:rsidRPr="00982F9A">
        <w:t xml:space="preserve"> – </w:t>
      </w:r>
      <w:r w:rsidRPr="00F87E66">
        <w:t xml:space="preserve">связанные между собой электронные документы, которые в соответствии с законодательством РФ могут быть подписаны одной электронной подписью, соответственно, каждый из документов, входящих в этот пакет, считается подписанным электронной подписью того вида, которой подписан пакет электронных документов. </w:t>
      </w:r>
    </w:p>
    <w:p w:rsidR="00364E4F" w:rsidRPr="001F753D" w:rsidRDefault="00364E4F" w:rsidP="00CD43D3">
      <w:pPr>
        <w:pStyle w:val="Default"/>
        <w:spacing w:before="240" w:after="240"/>
        <w:ind w:left="567"/>
        <w:jc w:val="both"/>
      </w:pPr>
      <w:proofErr w:type="gramStart"/>
      <w:r w:rsidRPr="001F753D">
        <w:t xml:space="preserve">Все иные термины и понятия, используемые в тексте настоящего Соглашения, значение которых специально не определено Соглашением, трактуются в соответствии с </w:t>
      </w:r>
      <w:r w:rsidRPr="001F753D">
        <w:lastRenderedPageBreak/>
        <w:t xml:space="preserve">положениями законодательства и нормативных актов, регулирующих сферу рынка ценных бумаг Российской Федерации, законодательства и нормативных актов, регулирующих сферу информационного обмена и защиты информации, в том числе через информационные каналы связи, а также в значении, принятом в практике работы </w:t>
      </w:r>
      <w:r w:rsidR="00557784" w:rsidRPr="001F753D">
        <w:t xml:space="preserve">информационно-торговой </w:t>
      </w:r>
      <w:r w:rsidRPr="001F753D">
        <w:t>участников</w:t>
      </w:r>
      <w:proofErr w:type="gramEnd"/>
      <w:r w:rsidRPr="001F753D">
        <w:t xml:space="preserve"> фондового рынка.</w:t>
      </w:r>
    </w:p>
    <w:p w:rsidR="00364E4F" w:rsidRPr="00B256A2" w:rsidRDefault="00364E4F" w:rsidP="006D7C7E">
      <w:pPr>
        <w:pStyle w:val="Default"/>
        <w:numPr>
          <w:ilvl w:val="0"/>
          <w:numId w:val="22"/>
        </w:numPr>
        <w:jc w:val="center"/>
        <w:rPr>
          <w:b/>
          <w:bCs/>
        </w:rPr>
      </w:pPr>
      <w:r w:rsidRPr="001F753D">
        <w:rPr>
          <w:b/>
          <w:bCs/>
        </w:rPr>
        <w:t>Общие условия предоставления Услуг</w:t>
      </w:r>
    </w:p>
    <w:p w:rsidR="00364E4F" w:rsidRPr="001F753D" w:rsidRDefault="007D710B" w:rsidP="006D7C7E">
      <w:pPr>
        <w:pStyle w:val="Default"/>
        <w:numPr>
          <w:ilvl w:val="1"/>
          <w:numId w:val="22"/>
        </w:numPr>
        <w:spacing w:before="240"/>
        <w:ind w:left="567" w:hanging="567"/>
        <w:jc w:val="both"/>
      </w:pPr>
      <w:r>
        <w:t>Банк</w:t>
      </w:r>
      <w:r w:rsidR="00364E4F" w:rsidRPr="001F753D">
        <w:t xml:space="preserve"> предоставляет Клиенту возможность работы в </w:t>
      </w:r>
      <w:r w:rsidR="00557784">
        <w:t>ИТС</w:t>
      </w:r>
      <w:r w:rsidR="00557784" w:rsidRPr="001F753D">
        <w:t xml:space="preserve"> </w:t>
      </w:r>
      <w:r w:rsidR="00364E4F" w:rsidRPr="001F753D">
        <w:t>«</w:t>
      </w:r>
      <w:r w:rsidR="00364E4F" w:rsidRPr="00B256A2">
        <w:t>QUIK</w:t>
      </w:r>
      <w:r w:rsidR="00364E4F" w:rsidRPr="001F753D">
        <w:t xml:space="preserve">» , используемой </w:t>
      </w:r>
      <w:r>
        <w:t>Банк</w:t>
      </w:r>
      <w:r w:rsidR="003A091F">
        <w:t>ом. Информация по</w:t>
      </w:r>
      <w:r w:rsidR="00364E4F" w:rsidRPr="001F753D">
        <w:t xml:space="preserve"> </w:t>
      </w:r>
      <w:r w:rsidR="000E66D0">
        <w:t>ИТС</w:t>
      </w:r>
      <w:r w:rsidR="00364E4F" w:rsidRPr="001F753D">
        <w:t xml:space="preserve">, используемой </w:t>
      </w:r>
      <w:r>
        <w:t>Банк</w:t>
      </w:r>
      <w:r w:rsidR="00364E4F" w:rsidRPr="001F753D">
        <w:t>ом, представлен</w:t>
      </w:r>
      <w:r w:rsidR="00A32B88">
        <w:t>а в П</w:t>
      </w:r>
      <w:r w:rsidR="00364E4F" w:rsidRPr="001F753D">
        <w:t>риложении</w:t>
      </w:r>
      <w:r w:rsidR="00A32B88">
        <w:t xml:space="preserve"> </w:t>
      </w:r>
      <w:r>
        <w:t>1</w:t>
      </w:r>
      <w:r w:rsidR="00A32B88" w:rsidRPr="00A32B88">
        <w:t xml:space="preserve"> </w:t>
      </w:r>
      <w:r w:rsidR="009131A0">
        <w:t xml:space="preserve"> к настоящему Соглашению.</w:t>
      </w:r>
    </w:p>
    <w:p w:rsidR="00A32B88" w:rsidRPr="00A32B88" w:rsidRDefault="00364E4F" w:rsidP="006D7C7E">
      <w:pPr>
        <w:pStyle w:val="Default"/>
        <w:numPr>
          <w:ilvl w:val="1"/>
          <w:numId w:val="22"/>
        </w:numPr>
        <w:spacing w:before="240"/>
        <w:ind w:left="567" w:hanging="567"/>
        <w:jc w:val="both"/>
      </w:pPr>
      <w:r w:rsidRPr="001F753D">
        <w:t xml:space="preserve">Стороны договариваются использовать штатную систему криптозащиты </w:t>
      </w:r>
      <w:r w:rsidR="0039759A">
        <w:t>ИТС</w:t>
      </w:r>
      <w:r w:rsidR="009956B7">
        <w:t xml:space="preserve"> </w:t>
      </w:r>
      <w:r w:rsidR="009956B7" w:rsidRPr="001829DC">
        <w:t>«QUIK»</w:t>
      </w:r>
      <w:r w:rsidRPr="001829DC">
        <w:t>,</w:t>
      </w:r>
      <w:r w:rsidRPr="001F753D">
        <w:t xml:space="preserve"> предоставленную разработчиком этой системы, в качестве средства обеспечения процедуры аутентификации, подтверждения авторства электронных документов и защиты целостности данных, включая электронные документы, обмен которыми предусмотрен </w:t>
      </w:r>
      <w:r w:rsidR="00D94360">
        <w:t xml:space="preserve">настоящим </w:t>
      </w:r>
      <w:r w:rsidRPr="001F753D">
        <w:t xml:space="preserve">Соглашением и признают ее достаточной для обеспечения защиты интересов сторон. </w:t>
      </w:r>
    </w:p>
    <w:p w:rsidR="00364E4F" w:rsidRPr="001829DC" w:rsidRDefault="00364E4F" w:rsidP="006D7C7E">
      <w:pPr>
        <w:pStyle w:val="Default"/>
        <w:numPr>
          <w:ilvl w:val="1"/>
          <w:numId w:val="22"/>
        </w:numPr>
        <w:spacing w:before="240"/>
        <w:ind w:left="567" w:hanging="567"/>
        <w:jc w:val="both"/>
      </w:pPr>
      <w:r w:rsidRPr="001829DC">
        <w:t xml:space="preserve">Стороны признают в качестве надлежащего юридического доказательства факта совершения сделок в рамках Соглашения, пригодного для предъявления при разрешении споров в суде, формируемый </w:t>
      </w:r>
      <w:r w:rsidR="007D710B">
        <w:t>Банк</w:t>
      </w:r>
      <w:r w:rsidRPr="001829DC">
        <w:t xml:space="preserve">ом электронный архив принятых и исполненных электронных документов в виде регистрационных записей технических протоколов </w:t>
      </w:r>
      <w:r w:rsidR="00693F0C" w:rsidRPr="001829DC">
        <w:t>ИТС</w:t>
      </w:r>
      <w:r w:rsidRPr="001829DC">
        <w:t xml:space="preserve">, используемой </w:t>
      </w:r>
      <w:r w:rsidR="007D710B">
        <w:t>Банк</w:t>
      </w:r>
      <w:r w:rsidRPr="001829DC">
        <w:t xml:space="preserve">ом, а также направленных Клиенту отчетных документов. </w:t>
      </w:r>
    </w:p>
    <w:p w:rsidR="00364E4F" w:rsidRPr="001F753D" w:rsidRDefault="007D710B" w:rsidP="006D7C7E">
      <w:pPr>
        <w:pStyle w:val="Default"/>
        <w:numPr>
          <w:ilvl w:val="1"/>
          <w:numId w:val="22"/>
        </w:numPr>
        <w:spacing w:before="240"/>
        <w:ind w:left="567" w:hanging="567"/>
        <w:jc w:val="both"/>
      </w:pPr>
      <w:r>
        <w:t>Банк</w:t>
      </w:r>
      <w:r w:rsidR="00364E4F" w:rsidRPr="001F753D">
        <w:t xml:space="preserve"> не является разработчиком </w:t>
      </w:r>
      <w:r w:rsidR="00693F0C">
        <w:t>ИТС</w:t>
      </w:r>
      <w:r w:rsidR="00364E4F" w:rsidRPr="001F753D">
        <w:t xml:space="preserve"> и программных продуктов, используемых в рамках настоящего Соглашения, а эксплуатирует эти программные продукты на основании договоров с их разработчиками. </w:t>
      </w:r>
    </w:p>
    <w:p w:rsidR="00FF6936" w:rsidRDefault="00364E4F" w:rsidP="006D7C7E">
      <w:pPr>
        <w:pStyle w:val="Default"/>
        <w:numPr>
          <w:ilvl w:val="1"/>
          <w:numId w:val="22"/>
        </w:numPr>
        <w:spacing w:before="240"/>
        <w:ind w:left="567" w:hanging="567"/>
        <w:jc w:val="both"/>
      </w:pPr>
      <w:r w:rsidRPr="001F753D">
        <w:t xml:space="preserve">Несмотря на то, что специфика предлагаемых Услуг предполагает отсутствие каких-либо гарантий, выраженных или подразумеваемых, в отношении какого-либо аспекта Услуг, включая, но, не ограничиваясь доступом к информации и исполнением Торговых поручений, </w:t>
      </w:r>
      <w:r w:rsidR="007D710B">
        <w:t>Банк</w:t>
      </w:r>
      <w:r w:rsidRPr="001F753D">
        <w:t xml:space="preserve"> заявляет, что будет прилагать все разумные усилия с целью обеспечения работоспособности используемой </w:t>
      </w:r>
      <w:r w:rsidR="002E484B">
        <w:t>ИТС</w:t>
      </w:r>
      <w:r w:rsidRPr="001F753D">
        <w:t xml:space="preserve">. </w:t>
      </w:r>
    </w:p>
    <w:p w:rsidR="00FF6936" w:rsidRPr="00FF6936" w:rsidRDefault="00FF6936" w:rsidP="006D7C7E">
      <w:pPr>
        <w:pStyle w:val="Default"/>
        <w:numPr>
          <w:ilvl w:val="1"/>
          <w:numId w:val="22"/>
        </w:numPr>
        <w:spacing w:before="240"/>
        <w:ind w:left="567" w:hanging="567"/>
        <w:jc w:val="both"/>
      </w:pPr>
      <w:proofErr w:type="gramStart"/>
      <w:r w:rsidRPr="00FF6936">
        <w:t xml:space="preserve">Стороны договариваются использовать штатную систему криптозащиты </w:t>
      </w:r>
      <w:r>
        <w:t>ИТС</w:t>
      </w:r>
      <w:r w:rsidRPr="00FF6936">
        <w:t xml:space="preserve">, предоставленную разработчиком этой системы, в качестве средства проверки </w:t>
      </w:r>
      <w:r w:rsidR="005D2C97">
        <w:t>«</w:t>
      </w:r>
      <w:r w:rsidRPr="00B256A2">
        <w:t>НКЭП</w:t>
      </w:r>
      <w:r w:rsidR="005D2C97">
        <w:t>»</w:t>
      </w:r>
      <w:r w:rsidRPr="00FF6936">
        <w:t>, переданной совместно со средствами создания и прове</w:t>
      </w:r>
      <w:r>
        <w:t>рки электронной подписи по акту</w:t>
      </w:r>
      <w:r w:rsidRPr="00FF6936">
        <w:t xml:space="preserve"> </w:t>
      </w:r>
      <w:r w:rsidR="00F83C74">
        <w:t xml:space="preserve">приема </w:t>
      </w:r>
      <w:r w:rsidRPr="00FF6936">
        <w:t>передачи</w:t>
      </w:r>
      <w:r>
        <w:t xml:space="preserve"> (</w:t>
      </w:r>
      <w:r w:rsidR="00AE4BAC">
        <w:fldChar w:fldCharType="begin"/>
      </w:r>
      <w:r w:rsidR="00E56E8D">
        <w:instrText xml:space="preserve"> REF Приложение_2 \h </w:instrText>
      </w:r>
      <w:r w:rsidR="00AE4BAC">
        <w:fldChar w:fldCharType="separate"/>
      </w:r>
      <w:r w:rsidR="00127636" w:rsidRPr="00625DCE">
        <w:t xml:space="preserve">Приложение </w:t>
      </w:r>
      <w:r w:rsidR="00127636">
        <w:t>2</w:t>
      </w:r>
      <w:r w:rsidR="00AE4BAC">
        <w:fldChar w:fldCharType="end"/>
      </w:r>
      <w:r>
        <w:t>)</w:t>
      </w:r>
      <w:r w:rsidRPr="00FF6936">
        <w:t xml:space="preserve"> в соответствии с Федеральным законом «Об электронной подписи» и обеспечения процедуры аутентификации, подтверждения авторства электронных документов и защиты целостности данных, включая электронные документы, обмен которыми предусмотрен Соглашением и признают</w:t>
      </w:r>
      <w:proofErr w:type="gramEnd"/>
      <w:r w:rsidRPr="00FF6936">
        <w:t xml:space="preserve"> её достаточной для обеспечения защиты интересов сторон. Случаи применения системы криптозащиты, отличной </w:t>
      </w:r>
      <w:proofErr w:type="gramStart"/>
      <w:r w:rsidRPr="00FF6936">
        <w:t>от</w:t>
      </w:r>
      <w:proofErr w:type="gramEnd"/>
      <w:r w:rsidRPr="00FF6936">
        <w:t xml:space="preserve"> штатной, оговариваются отдельно и представлены в приложениях к Соглашению. </w:t>
      </w:r>
    </w:p>
    <w:p w:rsidR="00FF6936" w:rsidRPr="00FF6936" w:rsidRDefault="00FF6936" w:rsidP="006D7C7E">
      <w:pPr>
        <w:pStyle w:val="Default"/>
        <w:numPr>
          <w:ilvl w:val="1"/>
          <w:numId w:val="22"/>
        </w:numPr>
        <w:spacing w:before="240"/>
        <w:ind w:left="567" w:hanging="567"/>
        <w:jc w:val="both"/>
      </w:pPr>
      <w:r w:rsidRPr="00FF6936">
        <w:t xml:space="preserve">Стороны устанавливают следующий порядок проверки электронной подписи в соответствии с Федеральным законом «Об электронной подписи». Клиент признает факт, что электронный документ, полученный </w:t>
      </w:r>
      <w:r w:rsidR="007D710B">
        <w:t>Банк</w:t>
      </w:r>
      <w:r w:rsidRPr="00FF6936">
        <w:t xml:space="preserve">ом через </w:t>
      </w:r>
      <w:r>
        <w:t xml:space="preserve">ИТС </w:t>
      </w:r>
      <w:r w:rsidRPr="00FF6936">
        <w:t xml:space="preserve"> в виде транзакции Клиента, в случае успешного прохождения Клиентом процедуры аутентификации с использованием </w:t>
      </w:r>
      <w:r w:rsidRPr="00FF6936">
        <w:lastRenderedPageBreak/>
        <w:t xml:space="preserve">криптографических ключей Клиента, считается направленным Клиентом и Клиент признает факт направления такого электронного документа от его имени. Факт направления Клиентом и получения </w:t>
      </w:r>
      <w:r w:rsidR="007D710B">
        <w:t>Банк</w:t>
      </w:r>
      <w:r w:rsidRPr="00FF6936">
        <w:t xml:space="preserve">ом электронного документа посредством </w:t>
      </w:r>
      <w:r>
        <w:t>ИТС</w:t>
      </w:r>
      <w:r w:rsidRPr="00FF6936">
        <w:t xml:space="preserve"> является достаточным основанием для исполнения </w:t>
      </w:r>
      <w:r w:rsidR="007D710B">
        <w:t>Банк</w:t>
      </w:r>
      <w:r w:rsidRPr="00FF6936">
        <w:t xml:space="preserve">ом поручений, содержащихся в таком электронном документе, не требует дополнительного подтверждения, в том числе в форме документа на бумажном носителе. </w:t>
      </w:r>
    </w:p>
    <w:p w:rsidR="00FF6936" w:rsidRPr="00FF6936" w:rsidRDefault="00CE7C31" w:rsidP="006D7C7E">
      <w:pPr>
        <w:pStyle w:val="Default"/>
        <w:numPr>
          <w:ilvl w:val="1"/>
          <w:numId w:val="22"/>
        </w:numPr>
        <w:spacing w:before="240"/>
        <w:ind w:left="567" w:hanging="567"/>
        <w:jc w:val="both"/>
      </w:pPr>
      <w:proofErr w:type="gramStart"/>
      <w:r>
        <w:t>Стороны признают</w:t>
      </w:r>
      <w:r w:rsidR="00FF6936" w:rsidRPr="00FF6936">
        <w:t xml:space="preserve"> факт, что информация Клиента и/или </w:t>
      </w:r>
      <w:r w:rsidR="00FF6936">
        <w:t>У</w:t>
      </w:r>
      <w:r w:rsidR="00FF6936" w:rsidRPr="00FF6936">
        <w:t>полномоченного лица</w:t>
      </w:r>
      <w:r w:rsidR="00FF6936">
        <w:t xml:space="preserve"> Клиента</w:t>
      </w:r>
      <w:r w:rsidR="00FF6936" w:rsidRPr="00FF6936">
        <w:t xml:space="preserve"> (в том числе заявка, поручение Клиента) в электронной форме, подписанная </w:t>
      </w:r>
      <w:r w:rsidR="005D2C97">
        <w:t>«</w:t>
      </w:r>
      <w:r w:rsidR="00FF6936" w:rsidRPr="00B256A2">
        <w:t>НКЭП</w:t>
      </w:r>
      <w:r w:rsidR="005D2C97">
        <w:t>»</w:t>
      </w:r>
      <w:r w:rsidR="00FF6936" w:rsidRPr="00FF6936">
        <w:t xml:space="preserve">, переданной совместно со средствами создания и проверки электронной подписи по актам </w:t>
      </w:r>
      <w:r w:rsidR="00F83C74">
        <w:t xml:space="preserve">приема </w:t>
      </w:r>
      <w:r w:rsidR="00FF6936" w:rsidRPr="00FF6936">
        <w:t>передачи</w:t>
      </w:r>
      <w:r w:rsidR="00FF6936">
        <w:t xml:space="preserve"> (</w:t>
      </w:r>
      <w:r w:rsidR="00AE4BAC">
        <w:fldChar w:fldCharType="begin"/>
      </w:r>
      <w:r w:rsidR="00E56E8D">
        <w:instrText xml:space="preserve"> REF Приложение_2 \h </w:instrText>
      </w:r>
      <w:r w:rsidR="00AE4BAC">
        <w:fldChar w:fldCharType="separate"/>
      </w:r>
      <w:r w:rsidR="00127636" w:rsidRPr="00625DCE">
        <w:t xml:space="preserve">Приложение </w:t>
      </w:r>
      <w:r w:rsidR="00127636">
        <w:t>2</w:t>
      </w:r>
      <w:r w:rsidR="00AE4BAC">
        <w:fldChar w:fldCharType="end"/>
      </w:r>
      <w:r w:rsidR="00FF6936">
        <w:t>)</w:t>
      </w:r>
      <w:r w:rsidR="00FF6936" w:rsidRPr="00FF6936">
        <w:t xml:space="preserve">, признается электронным документом, равнозначным документу на бумажном носителе, подписанному собственноручной подписью в рамках настоящего Соглашения. </w:t>
      </w:r>
      <w:proofErr w:type="gramEnd"/>
    </w:p>
    <w:p w:rsidR="00FF6936" w:rsidRPr="00FF6936" w:rsidRDefault="00FF6936" w:rsidP="006D7C7E">
      <w:pPr>
        <w:pStyle w:val="Default"/>
        <w:numPr>
          <w:ilvl w:val="1"/>
          <w:numId w:val="22"/>
        </w:numPr>
        <w:spacing w:before="240" w:after="240"/>
        <w:ind w:left="567" w:hanging="567"/>
        <w:jc w:val="both"/>
      </w:pPr>
      <w:r w:rsidRPr="00FF6936">
        <w:t xml:space="preserve">Если в соответствии с законодательством РФ или обычаем делового оборота документ должен быть заверен печатью, электронный документ, подписанный </w:t>
      </w:r>
      <w:r w:rsidR="005D2C97">
        <w:t>«</w:t>
      </w:r>
      <w:r w:rsidRPr="00B256A2">
        <w:t>НКЭП</w:t>
      </w:r>
      <w:r w:rsidR="005D2C97">
        <w:t>»</w:t>
      </w:r>
      <w:r w:rsidRPr="00FF6936">
        <w:t xml:space="preserve">, переданной совместно со средствами создания и проверки электронной подписи по </w:t>
      </w:r>
      <w:r w:rsidR="00F83C74" w:rsidRPr="00FF6936">
        <w:t xml:space="preserve">актам </w:t>
      </w:r>
      <w:r w:rsidR="00F83C74">
        <w:t xml:space="preserve">приема </w:t>
      </w:r>
      <w:r w:rsidR="00F83C74" w:rsidRPr="00FF6936">
        <w:t>передачи</w:t>
      </w:r>
      <w:r w:rsidR="00F83C74">
        <w:t xml:space="preserve"> (</w:t>
      </w:r>
      <w:r w:rsidR="00AE4BAC">
        <w:fldChar w:fldCharType="begin"/>
      </w:r>
      <w:r w:rsidR="00E56E8D">
        <w:instrText xml:space="preserve"> REF Приложение_2 \h </w:instrText>
      </w:r>
      <w:r w:rsidR="00AE4BAC">
        <w:fldChar w:fldCharType="separate"/>
      </w:r>
      <w:r w:rsidR="00127636" w:rsidRPr="00625DCE">
        <w:t xml:space="preserve">Приложение </w:t>
      </w:r>
      <w:r w:rsidR="00127636">
        <w:t>2</w:t>
      </w:r>
      <w:r w:rsidR="00AE4BAC">
        <w:fldChar w:fldCharType="end"/>
      </w:r>
      <w:r w:rsidR="00F83C74">
        <w:t>)</w:t>
      </w:r>
      <w:r w:rsidRPr="00FF6936">
        <w:t xml:space="preserve">, признается равнозначным документу на бумажном носителе, подписанному собственноручной подписью и заверенному печатью. </w:t>
      </w:r>
    </w:p>
    <w:p w:rsidR="00364E4F" w:rsidRPr="001F753D" w:rsidRDefault="00364E4F" w:rsidP="006D7C7E">
      <w:pPr>
        <w:pStyle w:val="Default"/>
        <w:numPr>
          <w:ilvl w:val="0"/>
          <w:numId w:val="22"/>
        </w:numPr>
        <w:jc w:val="center"/>
      </w:pPr>
      <w:r w:rsidRPr="001F753D">
        <w:rPr>
          <w:b/>
          <w:bCs/>
        </w:rPr>
        <w:t>Подключение и доступ Клиента к биржевым торгам</w:t>
      </w:r>
    </w:p>
    <w:p w:rsidR="00364E4F" w:rsidRPr="001F753D" w:rsidRDefault="00364E4F" w:rsidP="006D7C7E">
      <w:pPr>
        <w:pStyle w:val="Default"/>
        <w:numPr>
          <w:ilvl w:val="1"/>
          <w:numId w:val="22"/>
        </w:numPr>
        <w:spacing w:before="240" w:after="240"/>
        <w:ind w:left="567" w:hanging="567"/>
        <w:jc w:val="both"/>
      </w:pPr>
      <w:r w:rsidRPr="001F753D">
        <w:t xml:space="preserve">Клиент самостоятельно и за свой счет обеспечивает технические и коммуникационные ресурсы, необходимые для работы в </w:t>
      </w:r>
      <w:r w:rsidR="006A6843">
        <w:t xml:space="preserve">сети </w:t>
      </w:r>
      <w:r w:rsidRPr="001F753D">
        <w:t xml:space="preserve">Интернет и подключения к </w:t>
      </w:r>
      <w:r w:rsidR="002E484B">
        <w:t>ИТС</w:t>
      </w:r>
      <w:r w:rsidRPr="001F753D">
        <w:t xml:space="preserve">, используемой </w:t>
      </w:r>
      <w:r w:rsidR="007D710B">
        <w:t>Банк</w:t>
      </w:r>
      <w:r w:rsidRPr="001F753D">
        <w:t>ом. УРМ пользователя, должно соответствовать техническим требовани</w:t>
      </w:r>
      <w:r w:rsidR="00602075">
        <w:t xml:space="preserve">ям, </w:t>
      </w:r>
      <w:r w:rsidR="00602075" w:rsidRPr="006A6843">
        <w:t xml:space="preserve">представленным в </w:t>
      </w:r>
      <w:r w:rsidR="00AE4BAC">
        <w:fldChar w:fldCharType="begin"/>
      </w:r>
      <w:r w:rsidR="00E56E8D">
        <w:instrText xml:space="preserve"> REF Приложение_1_1 \h </w:instrText>
      </w:r>
      <w:r w:rsidR="00AE4BAC">
        <w:fldChar w:fldCharType="separate"/>
      </w:r>
      <w:r w:rsidR="00127636" w:rsidRPr="00625DCE">
        <w:t>Приложение 1.</w:t>
      </w:r>
      <w:r w:rsidR="00127636">
        <w:t>1</w:t>
      </w:r>
      <w:r w:rsidR="00AE4BAC">
        <w:fldChar w:fldCharType="end"/>
      </w:r>
      <w:r w:rsidRPr="006A6843">
        <w:t xml:space="preserve"> к </w:t>
      </w:r>
      <w:r w:rsidR="0089507B" w:rsidRPr="006A6843">
        <w:t xml:space="preserve">настоящему </w:t>
      </w:r>
      <w:r w:rsidRPr="006A6843">
        <w:t>Соглашению</w:t>
      </w:r>
      <w:r w:rsidRPr="001F753D">
        <w:t xml:space="preserve">. </w:t>
      </w:r>
    </w:p>
    <w:p w:rsidR="00364E4F" w:rsidRPr="001F753D" w:rsidRDefault="00364E4F" w:rsidP="006D7C7E">
      <w:pPr>
        <w:pStyle w:val="Default"/>
        <w:numPr>
          <w:ilvl w:val="1"/>
          <w:numId w:val="22"/>
        </w:numPr>
        <w:spacing w:before="240" w:after="240"/>
        <w:ind w:left="567" w:hanging="567"/>
        <w:jc w:val="both"/>
      </w:pPr>
      <w:r w:rsidRPr="001F753D">
        <w:t xml:space="preserve">Клиент самостоятельно устанавливает дистрибутивный пакет программного обеспечения в соответствии с </w:t>
      </w:r>
      <w:r w:rsidR="0089507B">
        <w:t>р</w:t>
      </w:r>
      <w:r w:rsidRPr="001F753D">
        <w:t xml:space="preserve">уководством пользователя и рекомендациями </w:t>
      </w:r>
      <w:r w:rsidR="007D710B">
        <w:t>Банк</w:t>
      </w:r>
      <w:r w:rsidRPr="001F753D">
        <w:t xml:space="preserve">а. </w:t>
      </w:r>
    </w:p>
    <w:p w:rsidR="00364E4F" w:rsidRPr="001F753D" w:rsidRDefault="00364E4F" w:rsidP="006D7C7E">
      <w:pPr>
        <w:pStyle w:val="Default"/>
        <w:numPr>
          <w:ilvl w:val="1"/>
          <w:numId w:val="22"/>
        </w:numPr>
        <w:spacing w:before="240" w:after="240"/>
        <w:ind w:left="567" w:hanging="567"/>
        <w:jc w:val="both"/>
      </w:pPr>
      <w:r w:rsidRPr="001F753D">
        <w:t xml:space="preserve">С момента начала эксплуатации УРМ пользователя, Клиент становится полноценным участником системы электронных торгов, а использование криптографических ключей делает Клиента исключительным уполномоченным пользователем Услуг. </w:t>
      </w:r>
    </w:p>
    <w:p w:rsidR="00364E4F" w:rsidRDefault="00364E4F" w:rsidP="006D7C7E">
      <w:pPr>
        <w:pStyle w:val="Default"/>
        <w:numPr>
          <w:ilvl w:val="1"/>
          <w:numId w:val="22"/>
        </w:numPr>
        <w:spacing w:before="240" w:after="240"/>
        <w:ind w:left="567" w:hanging="567"/>
        <w:jc w:val="both"/>
      </w:pPr>
      <w:r w:rsidRPr="001F753D">
        <w:t xml:space="preserve">Клиент может действовать самостоятельно или через Уполномоченное лицо на основании Доверенности. </w:t>
      </w:r>
    </w:p>
    <w:p w:rsidR="00FF6936" w:rsidRPr="00FF6936" w:rsidRDefault="007D710B" w:rsidP="006D7C7E">
      <w:pPr>
        <w:pStyle w:val="Default"/>
        <w:numPr>
          <w:ilvl w:val="1"/>
          <w:numId w:val="22"/>
        </w:numPr>
        <w:spacing w:before="240" w:after="240"/>
        <w:ind w:left="567" w:hanging="567"/>
        <w:jc w:val="both"/>
      </w:pPr>
      <w:r>
        <w:t>Банк</w:t>
      </w:r>
      <w:r w:rsidR="00FF6936" w:rsidRPr="00FF6936">
        <w:t xml:space="preserve"> передает Клиенту право на использование УРМ пользователя в течение действия Соглашения и исключительно для целей, указанных в Соглашении. По окончании действия Соглашения Клиент обязуется прекратить использование пакета программного обеспечения, полученного у </w:t>
      </w:r>
      <w:r>
        <w:t>Банк</w:t>
      </w:r>
      <w:r w:rsidR="00FF6936" w:rsidRPr="00FF6936">
        <w:t xml:space="preserve">а. </w:t>
      </w:r>
    </w:p>
    <w:p w:rsidR="00364E4F" w:rsidRPr="00203719" w:rsidRDefault="00364E4F" w:rsidP="006D7C7E">
      <w:pPr>
        <w:pStyle w:val="Default"/>
        <w:numPr>
          <w:ilvl w:val="0"/>
          <w:numId w:val="22"/>
        </w:numPr>
        <w:jc w:val="center"/>
        <w:rPr>
          <w:b/>
          <w:bCs/>
        </w:rPr>
      </w:pPr>
      <w:r w:rsidRPr="001F753D">
        <w:rPr>
          <w:b/>
          <w:bCs/>
        </w:rPr>
        <w:t xml:space="preserve">Права и Обязанности Сторон </w:t>
      </w:r>
    </w:p>
    <w:p w:rsidR="00364E4F" w:rsidRPr="005E782F" w:rsidRDefault="00364E4F" w:rsidP="006D7C7E">
      <w:pPr>
        <w:pStyle w:val="Default"/>
        <w:numPr>
          <w:ilvl w:val="1"/>
          <w:numId w:val="22"/>
        </w:numPr>
        <w:spacing w:before="240" w:after="240"/>
        <w:ind w:left="567" w:hanging="567"/>
        <w:jc w:val="both"/>
      </w:pPr>
      <w:r w:rsidRPr="00203719">
        <w:t xml:space="preserve">Права </w:t>
      </w:r>
      <w:r w:rsidR="007D710B" w:rsidRPr="00203719">
        <w:t>Банк</w:t>
      </w:r>
      <w:r w:rsidRPr="00203719">
        <w:t xml:space="preserve">а </w:t>
      </w:r>
    </w:p>
    <w:p w:rsidR="00364E4F" w:rsidRPr="001F753D" w:rsidRDefault="007D710B" w:rsidP="006D7C7E">
      <w:pPr>
        <w:pStyle w:val="Default"/>
        <w:numPr>
          <w:ilvl w:val="2"/>
          <w:numId w:val="22"/>
        </w:numPr>
        <w:spacing w:before="240" w:after="240"/>
        <w:jc w:val="both"/>
      </w:pPr>
      <w:r>
        <w:t>Банк</w:t>
      </w:r>
      <w:r w:rsidR="00364E4F" w:rsidRPr="001F753D">
        <w:t xml:space="preserve"> вправе по своему усмотрению блокировать Клиенту доступ ко всем Услугам или части Услуг. </w:t>
      </w:r>
    </w:p>
    <w:p w:rsidR="00364E4F" w:rsidRPr="001F753D" w:rsidRDefault="00364E4F" w:rsidP="006D7C7E">
      <w:pPr>
        <w:pStyle w:val="Default"/>
        <w:numPr>
          <w:ilvl w:val="2"/>
          <w:numId w:val="22"/>
        </w:numPr>
        <w:spacing w:before="240" w:after="240"/>
        <w:jc w:val="both"/>
      </w:pPr>
      <w:r w:rsidRPr="001F753D">
        <w:t xml:space="preserve">Блокирование Клиенту доступа к Услугам не влияет на исполнение принятых к исполнению Торговых поручений. </w:t>
      </w:r>
    </w:p>
    <w:p w:rsidR="00364E4F" w:rsidRDefault="00364E4F" w:rsidP="006D7C7E">
      <w:pPr>
        <w:pStyle w:val="Default"/>
        <w:numPr>
          <w:ilvl w:val="2"/>
          <w:numId w:val="22"/>
        </w:numPr>
        <w:spacing w:before="240" w:after="240"/>
        <w:jc w:val="both"/>
      </w:pPr>
      <w:r w:rsidRPr="001F753D">
        <w:lastRenderedPageBreak/>
        <w:t xml:space="preserve">Проводить плановую замену криптографических ключей. </w:t>
      </w:r>
    </w:p>
    <w:p w:rsidR="00CA0312" w:rsidRPr="00CA0312" w:rsidRDefault="007D710B" w:rsidP="006D7C7E">
      <w:pPr>
        <w:pStyle w:val="Default"/>
        <w:numPr>
          <w:ilvl w:val="2"/>
          <w:numId w:val="22"/>
        </w:numPr>
        <w:spacing w:before="240" w:after="240"/>
        <w:jc w:val="both"/>
      </w:pPr>
      <w:r>
        <w:t>Банк</w:t>
      </w:r>
      <w:r w:rsidR="00CA0312" w:rsidRPr="00CA0312">
        <w:t xml:space="preserve"> вправе потребовать от Клиента предоставления документа, подтверждающего любое его устное сообщение, имеющее значение с точки зрения </w:t>
      </w:r>
      <w:r>
        <w:t>Банк</w:t>
      </w:r>
      <w:r w:rsidR="00CA0312" w:rsidRPr="00CA0312">
        <w:t xml:space="preserve">а, при взаимодействии сторон в рамках Соглашения. Документ может быть на бумажном носителе, подписанный собственноручной подписью Клиента, или электронным документом, подписанным ЭП Клиента. </w:t>
      </w:r>
    </w:p>
    <w:p w:rsidR="00364E4F" w:rsidRPr="00DB1CB0" w:rsidRDefault="00364E4F" w:rsidP="006D7C7E">
      <w:pPr>
        <w:pStyle w:val="Default"/>
        <w:numPr>
          <w:ilvl w:val="1"/>
          <w:numId w:val="22"/>
        </w:numPr>
        <w:spacing w:before="240" w:after="240"/>
        <w:ind w:left="567" w:hanging="567"/>
        <w:jc w:val="both"/>
      </w:pPr>
      <w:r w:rsidRPr="00203719">
        <w:t xml:space="preserve">Обязанности </w:t>
      </w:r>
      <w:r w:rsidR="007D710B" w:rsidRPr="00203719">
        <w:t>Банк</w:t>
      </w:r>
      <w:r w:rsidRPr="00203719">
        <w:t xml:space="preserve">а </w:t>
      </w:r>
    </w:p>
    <w:p w:rsidR="00364E4F" w:rsidRPr="001F753D" w:rsidRDefault="00364E4F" w:rsidP="006D7C7E">
      <w:pPr>
        <w:pStyle w:val="Default"/>
        <w:numPr>
          <w:ilvl w:val="2"/>
          <w:numId w:val="22"/>
        </w:numPr>
        <w:spacing w:before="240" w:after="240"/>
        <w:jc w:val="both"/>
      </w:pPr>
      <w:r w:rsidRPr="001F753D">
        <w:t xml:space="preserve">Предоставить Клиенту в пользование компоненты программного обеспечения УРМ пользователя, необходимые инструкции и руководство пользователя. </w:t>
      </w:r>
    </w:p>
    <w:p w:rsidR="00364E4F" w:rsidRPr="001F753D" w:rsidRDefault="00364E4F" w:rsidP="006D7C7E">
      <w:pPr>
        <w:pStyle w:val="Default"/>
        <w:numPr>
          <w:ilvl w:val="2"/>
          <w:numId w:val="22"/>
        </w:numPr>
        <w:spacing w:before="240" w:after="240"/>
        <w:jc w:val="both"/>
      </w:pPr>
      <w:r w:rsidRPr="001F753D">
        <w:t xml:space="preserve">Передать Клиенту регистрационную информацию, для подключения к </w:t>
      </w:r>
      <w:r w:rsidR="00D9394B">
        <w:t>ИТС</w:t>
      </w:r>
      <w:r w:rsidRPr="001F753D">
        <w:t xml:space="preserve">, </w:t>
      </w:r>
      <w:proofErr w:type="gramStart"/>
      <w:r w:rsidRPr="001F753D">
        <w:t>используемой</w:t>
      </w:r>
      <w:proofErr w:type="gramEnd"/>
      <w:r w:rsidR="00D76C9F" w:rsidRPr="00D76C9F">
        <w:t xml:space="preserve"> </w:t>
      </w:r>
      <w:r w:rsidR="009B353A">
        <w:t>Банком</w:t>
      </w:r>
      <w:r w:rsidRPr="001F753D">
        <w:t xml:space="preserve">, и оказать содействие в подключении Клиента. </w:t>
      </w:r>
    </w:p>
    <w:p w:rsidR="00364E4F" w:rsidRPr="001F753D" w:rsidRDefault="00364E4F" w:rsidP="006D7C7E">
      <w:pPr>
        <w:pStyle w:val="Default"/>
        <w:numPr>
          <w:ilvl w:val="2"/>
          <w:numId w:val="22"/>
        </w:numPr>
        <w:spacing w:before="240" w:after="240"/>
        <w:jc w:val="both"/>
      </w:pPr>
      <w:r w:rsidRPr="001F753D">
        <w:t xml:space="preserve">При получении уведомления от Клиента о компрометации закрытого криптографического ключа незамедлительно снять невыполненные </w:t>
      </w:r>
      <w:r w:rsidR="00061466">
        <w:t>З</w:t>
      </w:r>
      <w:r w:rsidRPr="001F753D">
        <w:t xml:space="preserve">аявки, блокировать доступ к совершению торговых операций по счету Клиента и ввести информацию в </w:t>
      </w:r>
      <w:r w:rsidR="00D9394B">
        <w:t>ИТС</w:t>
      </w:r>
      <w:r w:rsidRPr="001F753D">
        <w:t xml:space="preserve"> о прекращении действия скомпрометированного ключа. </w:t>
      </w:r>
    </w:p>
    <w:p w:rsidR="00364E4F" w:rsidRPr="00DB1CB0" w:rsidRDefault="00364E4F" w:rsidP="006D7C7E">
      <w:pPr>
        <w:pStyle w:val="Default"/>
        <w:numPr>
          <w:ilvl w:val="1"/>
          <w:numId w:val="22"/>
        </w:numPr>
        <w:spacing w:before="240" w:after="240"/>
        <w:ind w:left="567" w:hanging="567"/>
        <w:jc w:val="both"/>
      </w:pPr>
      <w:r w:rsidRPr="00203719">
        <w:t xml:space="preserve">Права Клиента </w:t>
      </w:r>
    </w:p>
    <w:p w:rsidR="00364E4F" w:rsidRPr="001F753D" w:rsidRDefault="00364E4F" w:rsidP="006D7C7E">
      <w:pPr>
        <w:pStyle w:val="Default"/>
        <w:numPr>
          <w:ilvl w:val="2"/>
          <w:numId w:val="22"/>
        </w:numPr>
        <w:spacing w:before="240" w:after="240"/>
        <w:jc w:val="both"/>
      </w:pPr>
      <w:r w:rsidRPr="001F753D">
        <w:t xml:space="preserve">Воспользоваться, предоставленным </w:t>
      </w:r>
      <w:r w:rsidR="007D710B">
        <w:t>Банк</w:t>
      </w:r>
      <w:r w:rsidRPr="001F753D">
        <w:t xml:space="preserve">ом доступом к </w:t>
      </w:r>
      <w:r w:rsidR="00BF2A80">
        <w:t xml:space="preserve"> Личному кабинету</w:t>
      </w:r>
      <w:r w:rsidR="00466253" w:rsidRPr="00466253">
        <w:t xml:space="preserve"> </w:t>
      </w:r>
      <w:r w:rsidRPr="001F753D">
        <w:t xml:space="preserve">через сеть Интернет. </w:t>
      </w:r>
    </w:p>
    <w:p w:rsidR="00863E98" w:rsidRPr="00863E98" w:rsidRDefault="00BF2A80" w:rsidP="006D7C7E">
      <w:pPr>
        <w:pStyle w:val="Default"/>
        <w:numPr>
          <w:ilvl w:val="2"/>
          <w:numId w:val="22"/>
        </w:numPr>
        <w:spacing w:before="240" w:after="240"/>
        <w:jc w:val="both"/>
      </w:pPr>
      <w:r>
        <w:t>Получать информацию от Банка через Личный кабинет.</w:t>
      </w:r>
    </w:p>
    <w:p w:rsidR="00364E4F" w:rsidRPr="00CA0312" w:rsidRDefault="00364E4F" w:rsidP="006D7C7E">
      <w:pPr>
        <w:pStyle w:val="Default"/>
        <w:numPr>
          <w:ilvl w:val="1"/>
          <w:numId w:val="22"/>
        </w:numPr>
        <w:spacing w:before="240" w:after="240"/>
        <w:ind w:left="567" w:hanging="567"/>
        <w:jc w:val="both"/>
      </w:pPr>
      <w:r w:rsidRPr="00203719">
        <w:t xml:space="preserve">Обязанности Клиента </w:t>
      </w:r>
    </w:p>
    <w:p w:rsidR="00364E4F" w:rsidRPr="001F753D" w:rsidRDefault="00364E4F" w:rsidP="006D7C7E">
      <w:pPr>
        <w:pStyle w:val="Default"/>
        <w:numPr>
          <w:ilvl w:val="2"/>
          <w:numId w:val="22"/>
        </w:numPr>
        <w:spacing w:before="240" w:after="240"/>
        <w:jc w:val="both"/>
      </w:pPr>
      <w:r w:rsidRPr="001F753D">
        <w:t xml:space="preserve">Клиент обязуется не предоставлять неуполномоченным лицам доступ к </w:t>
      </w:r>
      <w:r w:rsidR="00D36031">
        <w:t>ИТС</w:t>
      </w:r>
      <w:r w:rsidRPr="001F753D">
        <w:t xml:space="preserve"> c использованием регистрационной информации Клиента. </w:t>
      </w:r>
    </w:p>
    <w:p w:rsidR="00364E4F" w:rsidRPr="001F753D" w:rsidRDefault="00364E4F" w:rsidP="006D7C7E">
      <w:pPr>
        <w:pStyle w:val="Default"/>
        <w:numPr>
          <w:ilvl w:val="2"/>
          <w:numId w:val="22"/>
        </w:numPr>
        <w:spacing w:before="240" w:after="240"/>
        <w:jc w:val="both"/>
      </w:pPr>
      <w:r w:rsidRPr="001F753D">
        <w:t xml:space="preserve">Клиент обязуется связаться с </w:t>
      </w:r>
      <w:r w:rsidR="007D710B">
        <w:t>Банк</w:t>
      </w:r>
      <w:r w:rsidRPr="001F753D">
        <w:t xml:space="preserve">ом по телефону, в случаях подозрения на компрометацию закрытого криптографического ключа. </w:t>
      </w:r>
    </w:p>
    <w:p w:rsidR="00364E4F" w:rsidRPr="001F753D" w:rsidRDefault="00364E4F" w:rsidP="006D7C7E">
      <w:pPr>
        <w:pStyle w:val="Default"/>
        <w:numPr>
          <w:ilvl w:val="2"/>
          <w:numId w:val="22"/>
        </w:numPr>
        <w:spacing w:before="240" w:after="240"/>
        <w:jc w:val="both"/>
      </w:pPr>
      <w:r w:rsidRPr="001F753D">
        <w:t>В соответствии с заключ</w:t>
      </w:r>
      <w:r w:rsidR="0024365A" w:rsidRPr="001F753D">
        <w:t>е</w:t>
      </w:r>
      <w:r w:rsidR="00CD1107">
        <w:t>нным с р</w:t>
      </w:r>
      <w:r w:rsidRPr="001F753D">
        <w:t xml:space="preserve">азработчиком договором на право использования </w:t>
      </w:r>
      <w:r w:rsidR="007D710B">
        <w:t>Банк</w:t>
      </w:r>
      <w:r w:rsidRPr="001F753D">
        <w:t xml:space="preserve">ом </w:t>
      </w:r>
      <w:r w:rsidR="00D36031">
        <w:t>ИТС</w:t>
      </w:r>
      <w:r w:rsidRPr="001F753D">
        <w:t xml:space="preserve">, Клиенту запрещается осуществлять действия, направленные </w:t>
      </w:r>
      <w:proofErr w:type="gramStart"/>
      <w:r w:rsidRPr="001F753D">
        <w:t>на</w:t>
      </w:r>
      <w:proofErr w:type="gramEnd"/>
      <w:r w:rsidRPr="001F753D">
        <w:t xml:space="preserve">: </w:t>
      </w:r>
    </w:p>
    <w:p w:rsidR="00364E4F" w:rsidRPr="001F753D" w:rsidRDefault="00364E4F" w:rsidP="006D7C7E">
      <w:pPr>
        <w:pStyle w:val="Default"/>
        <w:numPr>
          <w:ilvl w:val="0"/>
          <w:numId w:val="25"/>
        </w:numPr>
        <w:spacing w:before="240" w:after="240"/>
        <w:jc w:val="both"/>
      </w:pPr>
      <w:r w:rsidRPr="001F753D">
        <w:t xml:space="preserve">использование системы иначе, чем в порядке, предусмотренном </w:t>
      </w:r>
      <w:r w:rsidR="00506627">
        <w:t xml:space="preserve">настоящим </w:t>
      </w:r>
      <w:r w:rsidRPr="001F753D">
        <w:t xml:space="preserve">Соглашением; </w:t>
      </w:r>
    </w:p>
    <w:p w:rsidR="00364E4F" w:rsidRPr="001F753D" w:rsidRDefault="00364E4F" w:rsidP="006D7C7E">
      <w:pPr>
        <w:pStyle w:val="Default"/>
        <w:numPr>
          <w:ilvl w:val="0"/>
          <w:numId w:val="25"/>
        </w:numPr>
        <w:spacing w:before="240" w:after="240"/>
        <w:jc w:val="both"/>
      </w:pPr>
      <w:r w:rsidRPr="001F753D">
        <w:t xml:space="preserve">осуществление подключения к </w:t>
      </w:r>
      <w:r w:rsidR="00D36031">
        <w:t>ИТС</w:t>
      </w:r>
      <w:r w:rsidRPr="001F753D">
        <w:t xml:space="preserve">, используя чужой криптографический ключ методом подбора идентификатора и/или пароля; </w:t>
      </w:r>
    </w:p>
    <w:p w:rsidR="00364E4F" w:rsidRDefault="00364E4F" w:rsidP="006D7C7E">
      <w:pPr>
        <w:pStyle w:val="Default"/>
        <w:numPr>
          <w:ilvl w:val="0"/>
          <w:numId w:val="25"/>
        </w:numPr>
        <w:spacing w:before="240" w:after="240"/>
        <w:jc w:val="both"/>
      </w:pPr>
      <w:r w:rsidRPr="001F753D">
        <w:t xml:space="preserve">копирование, декомпиляцию и распространение любых программных компонентов, полученных у </w:t>
      </w:r>
      <w:r w:rsidR="007D710B">
        <w:t>Банк</w:t>
      </w:r>
      <w:r w:rsidRPr="001F753D">
        <w:t xml:space="preserve">а. </w:t>
      </w:r>
    </w:p>
    <w:p w:rsidR="00863E98" w:rsidRPr="00863E98" w:rsidRDefault="00863E98" w:rsidP="006D7C7E">
      <w:pPr>
        <w:pStyle w:val="Default"/>
        <w:numPr>
          <w:ilvl w:val="2"/>
          <w:numId w:val="22"/>
        </w:numPr>
        <w:spacing w:before="240" w:after="240"/>
        <w:jc w:val="both"/>
      </w:pPr>
      <w:r w:rsidRPr="00863E98">
        <w:t>Клиент обязуется</w:t>
      </w:r>
      <w:r w:rsidRPr="00203719">
        <w:t xml:space="preserve"> о</w:t>
      </w:r>
      <w:r w:rsidRPr="00863E98">
        <w:t>плачивать услуги Банка в связи с использованием ИТС в порядке, установленном настоящим Соглашени</w:t>
      </w:r>
      <w:r>
        <w:t>ем</w:t>
      </w:r>
      <w:r w:rsidRPr="00863E98">
        <w:t xml:space="preserve">. </w:t>
      </w:r>
    </w:p>
    <w:p w:rsidR="00FF6936" w:rsidRPr="00CA0312" w:rsidRDefault="00FF6936" w:rsidP="006D7C7E">
      <w:pPr>
        <w:pStyle w:val="Default"/>
        <w:numPr>
          <w:ilvl w:val="1"/>
          <w:numId w:val="22"/>
        </w:numPr>
        <w:spacing w:before="240" w:after="240"/>
        <w:ind w:left="567" w:hanging="567"/>
        <w:jc w:val="both"/>
      </w:pPr>
      <w:r w:rsidRPr="00203719">
        <w:lastRenderedPageBreak/>
        <w:t>Участники электронного взаимодействия, которыми являются Стороны настоящего Соглашения при обмене информацией в электронной форме, обязаны в соответствии с Федераль</w:t>
      </w:r>
      <w:r w:rsidR="00FB431A" w:rsidRPr="00203719">
        <w:t xml:space="preserve">ным законом </w:t>
      </w:r>
      <w:r w:rsidRPr="00203719">
        <w:t xml:space="preserve"> «Об электронной подписи»: </w:t>
      </w:r>
    </w:p>
    <w:p w:rsidR="00FF6936" w:rsidRPr="00FF6936" w:rsidRDefault="00FF6936" w:rsidP="006D7C7E">
      <w:pPr>
        <w:pStyle w:val="Default"/>
        <w:numPr>
          <w:ilvl w:val="2"/>
          <w:numId w:val="22"/>
        </w:numPr>
        <w:spacing w:before="240" w:after="240"/>
        <w:jc w:val="both"/>
      </w:pPr>
      <w:r w:rsidRPr="00FF6936">
        <w:t xml:space="preserve">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w:t>
      </w:r>
    </w:p>
    <w:p w:rsidR="00FF6936" w:rsidRPr="00FF6936" w:rsidRDefault="00FF6936" w:rsidP="006D7C7E">
      <w:pPr>
        <w:pStyle w:val="Default"/>
        <w:numPr>
          <w:ilvl w:val="2"/>
          <w:numId w:val="22"/>
        </w:numPr>
        <w:spacing w:before="240" w:after="240"/>
        <w:jc w:val="both"/>
      </w:pPr>
      <w:r w:rsidRPr="00FF6936">
        <w:t xml:space="preserve">Уведомлять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 </w:t>
      </w:r>
    </w:p>
    <w:p w:rsidR="00FF6936" w:rsidRPr="00FF6936" w:rsidRDefault="00FF6936" w:rsidP="006D7C7E">
      <w:pPr>
        <w:pStyle w:val="Default"/>
        <w:numPr>
          <w:ilvl w:val="2"/>
          <w:numId w:val="22"/>
        </w:numPr>
        <w:spacing w:before="240" w:after="240"/>
        <w:jc w:val="both"/>
      </w:pPr>
      <w:r w:rsidRPr="00FF6936">
        <w:t xml:space="preserve">Не использовать ключ электронной подписи при наличии оснований полагать, что конфиденциальность данного ключа нарушена; </w:t>
      </w:r>
    </w:p>
    <w:p w:rsidR="00FF6936" w:rsidRPr="00FF6936" w:rsidRDefault="00FF6936" w:rsidP="006D7C7E">
      <w:pPr>
        <w:pStyle w:val="Default"/>
        <w:numPr>
          <w:ilvl w:val="2"/>
          <w:numId w:val="22"/>
        </w:numPr>
        <w:spacing w:before="240" w:after="240"/>
        <w:jc w:val="both"/>
      </w:pPr>
      <w:r w:rsidRPr="00FF6936">
        <w:t>Соблюдать принципы использования электронной подписи в соответствии с Федераль</w:t>
      </w:r>
      <w:r w:rsidR="00FB431A">
        <w:t xml:space="preserve">ным законом </w:t>
      </w:r>
      <w:r w:rsidRPr="00FF6936">
        <w:t xml:space="preserve"> «Об электронной подписи», такие как: </w:t>
      </w:r>
    </w:p>
    <w:p w:rsidR="00FF6936" w:rsidRPr="00FF6936" w:rsidRDefault="00FF6936" w:rsidP="006D7C7E">
      <w:pPr>
        <w:pStyle w:val="Default"/>
        <w:numPr>
          <w:ilvl w:val="0"/>
          <w:numId w:val="25"/>
        </w:numPr>
        <w:spacing w:before="240" w:after="240"/>
        <w:jc w:val="both"/>
      </w:pPr>
      <w:r w:rsidRPr="00FF6936">
        <w:t xml:space="preserve">право участников электронного взаимодействия использовать электронную подпись того вида, который установлен настоящим Соглашением; </w:t>
      </w:r>
    </w:p>
    <w:p w:rsidR="00FF6936" w:rsidRPr="00FF6936" w:rsidRDefault="00FF6936" w:rsidP="006D7C7E">
      <w:pPr>
        <w:pStyle w:val="Default"/>
        <w:numPr>
          <w:ilvl w:val="0"/>
          <w:numId w:val="25"/>
        </w:numPr>
        <w:spacing w:before="240" w:after="240"/>
        <w:jc w:val="both"/>
      </w:pPr>
      <w:r w:rsidRPr="00FF6936">
        <w:t xml:space="preserve">возможность использования участниками электронного взаимодействия информационной технологии и (или) технических средств, установленных настоящим Соглашением, применительно к использованию </w:t>
      </w:r>
      <w:r w:rsidR="005D2C97">
        <w:t>«</w:t>
      </w:r>
      <w:r w:rsidR="00CA0312">
        <w:t>НКЭП</w:t>
      </w:r>
      <w:r w:rsidR="005D2C97">
        <w:t>»</w:t>
      </w:r>
      <w:r w:rsidRPr="00FF6936">
        <w:t>, применяемой в порядке настоящего Соглашения</w:t>
      </w:r>
      <w:r w:rsidR="006D41DC">
        <w:t>;</w:t>
      </w:r>
      <w:r w:rsidRPr="00FF6936">
        <w:t xml:space="preserve"> </w:t>
      </w:r>
    </w:p>
    <w:p w:rsidR="00CA0312" w:rsidRPr="00FF6936" w:rsidRDefault="00FF6936" w:rsidP="006D7C7E">
      <w:pPr>
        <w:pStyle w:val="Default"/>
        <w:numPr>
          <w:ilvl w:val="0"/>
          <w:numId w:val="25"/>
        </w:numPr>
        <w:spacing w:before="240" w:after="240"/>
        <w:jc w:val="both"/>
      </w:pPr>
      <w:r w:rsidRPr="00FF6936">
        <w:t>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364E4F" w:rsidRPr="006D7C7E" w:rsidRDefault="00364E4F" w:rsidP="006D7C7E">
      <w:pPr>
        <w:pStyle w:val="Default"/>
        <w:numPr>
          <w:ilvl w:val="0"/>
          <w:numId w:val="22"/>
        </w:numPr>
        <w:jc w:val="center"/>
        <w:rPr>
          <w:b/>
          <w:bCs/>
        </w:rPr>
      </w:pPr>
      <w:r w:rsidRPr="001F753D">
        <w:rPr>
          <w:b/>
          <w:bCs/>
        </w:rPr>
        <w:t>Заявка</w:t>
      </w:r>
    </w:p>
    <w:p w:rsidR="00364E4F" w:rsidRPr="001F753D" w:rsidRDefault="00364E4F" w:rsidP="006D7C7E">
      <w:pPr>
        <w:pStyle w:val="Default"/>
        <w:numPr>
          <w:ilvl w:val="1"/>
          <w:numId w:val="22"/>
        </w:numPr>
        <w:spacing w:before="240" w:after="240"/>
        <w:ind w:left="567" w:hanging="567"/>
        <w:jc w:val="both"/>
      </w:pPr>
      <w:r w:rsidRPr="001F753D">
        <w:t>Торговое поручение, поданное Клиентом в порядке, предусмотренном</w:t>
      </w:r>
      <w:r w:rsidR="00FB431A">
        <w:t xml:space="preserve"> настоящим Соглашением и </w:t>
      </w:r>
      <w:r w:rsidRPr="001F753D">
        <w:t xml:space="preserve"> </w:t>
      </w:r>
      <w:r w:rsidR="0070499B">
        <w:t>Регламентом</w:t>
      </w:r>
      <w:r w:rsidRPr="001F753D">
        <w:t xml:space="preserve">, считается принятым к исполнению с момента получения Клиентом сообщения о регистрации Заявки в </w:t>
      </w:r>
      <w:r w:rsidR="00D36031">
        <w:t>ИТС</w:t>
      </w:r>
      <w:r w:rsidRPr="001F753D">
        <w:t xml:space="preserve">, используемой </w:t>
      </w:r>
      <w:r w:rsidR="007D710B">
        <w:t>Банк</w:t>
      </w:r>
      <w:r w:rsidRPr="001F753D">
        <w:t xml:space="preserve">ом. </w:t>
      </w:r>
    </w:p>
    <w:p w:rsidR="00364E4F" w:rsidRPr="001F753D" w:rsidRDefault="00364E4F" w:rsidP="006D7C7E">
      <w:pPr>
        <w:pStyle w:val="Default"/>
        <w:numPr>
          <w:ilvl w:val="1"/>
          <w:numId w:val="22"/>
        </w:numPr>
        <w:spacing w:before="240" w:after="240"/>
        <w:ind w:left="567" w:hanging="567"/>
        <w:jc w:val="both"/>
      </w:pPr>
      <w:r w:rsidRPr="001F753D">
        <w:t xml:space="preserve">Время ввода Заявок в течение рабочего дня соответствует времени работы соответствующей </w:t>
      </w:r>
      <w:r w:rsidR="00245AF1" w:rsidRPr="001F753D">
        <w:t>торго</w:t>
      </w:r>
      <w:r w:rsidR="007603C8">
        <w:t>вой системой</w:t>
      </w:r>
      <w:r w:rsidR="00245AF1" w:rsidRPr="001F753D">
        <w:t xml:space="preserve"> </w:t>
      </w:r>
      <w:r w:rsidR="00A42622">
        <w:t>Б</w:t>
      </w:r>
      <w:r w:rsidR="00245AF1" w:rsidRPr="001F753D">
        <w:t>ирж</w:t>
      </w:r>
      <w:r w:rsidR="00245AF1">
        <w:t>и</w:t>
      </w:r>
      <w:r w:rsidRPr="001F753D">
        <w:t>. Все Заявки, Торговые поручения по которым приняты к исполнению, но не исполненные до окончания торговой сессии</w:t>
      </w:r>
      <w:r w:rsidR="004B45E1" w:rsidRPr="003D2F3E">
        <w:t>, либо до срока указанного в заявке,</w:t>
      </w:r>
      <w:r w:rsidRPr="003D2F3E">
        <w:t xml:space="preserve"> соответствующей </w:t>
      </w:r>
      <w:r w:rsidR="00245AF1" w:rsidRPr="003D2F3E">
        <w:t>торго</w:t>
      </w:r>
      <w:r w:rsidR="007603C8" w:rsidRPr="003D2F3E">
        <w:t>вой системой</w:t>
      </w:r>
      <w:r w:rsidR="00245AF1" w:rsidRPr="003D2F3E">
        <w:t xml:space="preserve"> </w:t>
      </w:r>
      <w:r w:rsidR="00A42622" w:rsidRPr="003D2F3E">
        <w:t>Бирж</w:t>
      </w:r>
      <w:r w:rsidR="00245AF1" w:rsidRPr="003D2F3E">
        <w:t>и</w:t>
      </w:r>
      <w:r w:rsidRPr="003D2F3E">
        <w:t>, подлежат снятию, а</w:t>
      </w:r>
      <w:r w:rsidRPr="001F753D">
        <w:t xml:space="preserve"> соответствующие Торговые поручения считаются отмененными. В соответствии с</w:t>
      </w:r>
      <w:r w:rsidR="00FB431A">
        <w:t xml:space="preserve"> настоящи</w:t>
      </w:r>
      <w:r w:rsidR="00983636">
        <w:t>м</w:t>
      </w:r>
      <w:r w:rsidR="00FB431A">
        <w:t xml:space="preserve"> Соглашением и </w:t>
      </w:r>
      <w:r w:rsidRPr="001F753D">
        <w:t xml:space="preserve"> Регламентом, Клиент вправе отменить Торговое поручение, содержащееся в Заявке, полностью или в части путем снятия введенной Заявки, однако это допустимо лишь в той части, в какой Торговое поручение еще не исполнено к моменту отмены. Торговое поручение считается отмене</w:t>
      </w:r>
      <w:r w:rsidR="00245AF1">
        <w:t>нным с момента снятия Заявки с т</w:t>
      </w:r>
      <w:r w:rsidR="007603C8">
        <w:t>орговой системы</w:t>
      </w:r>
      <w:r w:rsidRPr="001F753D">
        <w:t xml:space="preserve"> </w:t>
      </w:r>
      <w:r w:rsidR="00A42622">
        <w:t>Бирж</w:t>
      </w:r>
      <w:r w:rsidRPr="001F753D">
        <w:t xml:space="preserve">и. </w:t>
      </w:r>
    </w:p>
    <w:p w:rsidR="00364E4F" w:rsidRPr="001F753D" w:rsidRDefault="00364E4F" w:rsidP="006D7C7E">
      <w:pPr>
        <w:pStyle w:val="Default"/>
        <w:numPr>
          <w:ilvl w:val="1"/>
          <w:numId w:val="22"/>
        </w:numPr>
        <w:spacing w:before="240" w:after="240"/>
        <w:ind w:left="567" w:hanging="567"/>
        <w:jc w:val="both"/>
      </w:pPr>
      <w:r w:rsidRPr="001F753D">
        <w:t xml:space="preserve">Клиент вправе изменить Торговое поручение путем отмены введенной Заявки с последующим составлением и размещением Заявки с новыми параметрами, однако, это </w:t>
      </w:r>
      <w:r w:rsidRPr="001F753D">
        <w:lastRenderedPageBreak/>
        <w:t>допустимо лишь в той части, в какой Торговое поручение еще не исполнено к моменту внесения изменений. Торговое поручение считается измененным с момента регистра</w:t>
      </w:r>
      <w:r w:rsidR="00245AF1">
        <w:t>ции новой Заявки в т</w:t>
      </w:r>
      <w:r w:rsidR="007603C8">
        <w:t>орговой системе</w:t>
      </w:r>
      <w:r w:rsidRPr="001F753D">
        <w:t xml:space="preserve"> </w:t>
      </w:r>
      <w:r w:rsidR="00A42622">
        <w:t>Бирж</w:t>
      </w:r>
      <w:r w:rsidRPr="001F753D">
        <w:t xml:space="preserve">и. </w:t>
      </w:r>
    </w:p>
    <w:p w:rsidR="00CA0312" w:rsidRPr="00CA0312" w:rsidRDefault="00CA0312" w:rsidP="006D7C7E">
      <w:pPr>
        <w:pStyle w:val="Default"/>
        <w:numPr>
          <w:ilvl w:val="1"/>
          <w:numId w:val="22"/>
        </w:numPr>
        <w:spacing w:before="240" w:after="240"/>
        <w:ind w:left="567" w:hanging="567"/>
        <w:jc w:val="both"/>
      </w:pPr>
      <w:r w:rsidRPr="00CA0312">
        <w:t xml:space="preserve">Сроки исполнения Торговых поручений, содержащихся в Заявках, не отличаются от общих сроков, установленных Регламентом, для исполнения Торговых поручений, выданных в иной форме. </w:t>
      </w:r>
    </w:p>
    <w:p w:rsidR="00364E4F" w:rsidRDefault="00364E4F" w:rsidP="006D7C7E">
      <w:pPr>
        <w:pStyle w:val="Default"/>
        <w:numPr>
          <w:ilvl w:val="1"/>
          <w:numId w:val="22"/>
        </w:numPr>
        <w:spacing w:before="240" w:after="240"/>
        <w:ind w:left="567" w:hanging="567"/>
        <w:jc w:val="both"/>
      </w:pPr>
      <w:r w:rsidRPr="001F753D">
        <w:t>Время исполнения Торговых поручений, содержащихся в Заявках, зависит от</w:t>
      </w:r>
      <w:r w:rsidR="00245AF1">
        <w:t xml:space="preserve"> режима работы соответствующей т</w:t>
      </w:r>
      <w:r w:rsidR="007603C8">
        <w:t xml:space="preserve">орговой системы </w:t>
      </w:r>
      <w:r w:rsidRPr="001F753D">
        <w:t xml:space="preserve"> </w:t>
      </w:r>
      <w:r w:rsidR="00A42622">
        <w:t>Бирж</w:t>
      </w:r>
      <w:r w:rsidRPr="001F753D">
        <w:t xml:space="preserve">и. </w:t>
      </w:r>
    </w:p>
    <w:p w:rsidR="00CA0312" w:rsidRPr="00CA0312" w:rsidRDefault="00CA0312" w:rsidP="006D7C7E">
      <w:pPr>
        <w:pStyle w:val="Default"/>
        <w:numPr>
          <w:ilvl w:val="1"/>
          <w:numId w:val="22"/>
        </w:numPr>
        <w:spacing w:before="240" w:after="240"/>
        <w:ind w:left="567" w:hanging="567"/>
        <w:jc w:val="both"/>
      </w:pPr>
      <w:r w:rsidRPr="00CA0312">
        <w:t xml:space="preserve">Время исполнения Торговых поручений, содержащихся в Заявках, на неорганизованном рынке зависит от режима работы </w:t>
      </w:r>
      <w:r w:rsidR="007D710B">
        <w:t>Банк</w:t>
      </w:r>
      <w:r w:rsidRPr="00CA0312">
        <w:t xml:space="preserve">а. </w:t>
      </w:r>
    </w:p>
    <w:p w:rsidR="00364E4F" w:rsidRPr="006D7C7E" w:rsidRDefault="00364E4F" w:rsidP="006D7C7E">
      <w:pPr>
        <w:pStyle w:val="Default"/>
        <w:numPr>
          <w:ilvl w:val="0"/>
          <w:numId w:val="22"/>
        </w:numPr>
        <w:jc w:val="center"/>
        <w:rPr>
          <w:b/>
          <w:bCs/>
        </w:rPr>
      </w:pPr>
      <w:r w:rsidRPr="001F753D">
        <w:rPr>
          <w:b/>
          <w:bCs/>
        </w:rPr>
        <w:t>Информационные Услуги</w:t>
      </w:r>
    </w:p>
    <w:p w:rsidR="00364E4F" w:rsidRPr="001F753D" w:rsidRDefault="00364E4F" w:rsidP="006D7C7E">
      <w:pPr>
        <w:pStyle w:val="Default"/>
        <w:numPr>
          <w:ilvl w:val="1"/>
          <w:numId w:val="22"/>
        </w:numPr>
        <w:spacing w:before="240" w:after="240"/>
        <w:ind w:left="567" w:hanging="567"/>
        <w:jc w:val="both"/>
      </w:pPr>
      <w:r w:rsidRPr="001F753D">
        <w:t xml:space="preserve">УРМ пользователя позволяет Клиенту пользоваться доступом к информационным ресурсам организаторов торговли или информационных агентств, с которыми </w:t>
      </w:r>
      <w:r w:rsidR="007D710B">
        <w:t>Банк</w:t>
      </w:r>
      <w:r w:rsidRPr="001F753D">
        <w:t xml:space="preserve"> поддерживает определенные договорные отношения (далее – «Информационные провайдеры»). </w:t>
      </w:r>
    </w:p>
    <w:p w:rsidR="00364E4F" w:rsidRPr="001F753D" w:rsidRDefault="00364E4F" w:rsidP="006D7C7E">
      <w:pPr>
        <w:pStyle w:val="Default"/>
        <w:numPr>
          <w:ilvl w:val="1"/>
          <w:numId w:val="22"/>
        </w:numPr>
        <w:spacing w:before="240" w:after="240"/>
        <w:ind w:left="567" w:hanging="567"/>
        <w:jc w:val="both"/>
      </w:pPr>
      <w:r w:rsidRPr="001F753D">
        <w:t xml:space="preserve">Информация является собственностью Информационных провайдеров. Клиент несет всю полноту ответственности за нарушение установленного действующим законодательством Российской Федерации режима пользования информационными ресурсами. </w:t>
      </w:r>
    </w:p>
    <w:p w:rsidR="00364E4F" w:rsidRDefault="007D710B" w:rsidP="006D7C7E">
      <w:pPr>
        <w:pStyle w:val="Default"/>
        <w:numPr>
          <w:ilvl w:val="1"/>
          <w:numId w:val="22"/>
        </w:numPr>
        <w:spacing w:before="240" w:after="240"/>
        <w:ind w:left="567" w:hanging="567"/>
        <w:jc w:val="both"/>
      </w:pPr>
      <w:r>
        <w:t>Банк</w:t>
      </w:r>
      <w:r w:rsidR="00364E4F" w:rsidRPr="001F753D">
        <w:t xml:space="preserve"> ни в коем случае не рассматривается в качестве Информационного провайдера и не несет ответственности за точность, полноту, своевременность, правильное программирование информации, содержащейся в этих ресурсах, по отношению к которым он является лишь «медиатором» (электронным передаточным звеном). </w:t>
      </w:r>
    </w:p>
    <w:p w:rsidR="00466253" w:rsidRPr="00466253" w:rsidRDefault="00B06441" w:rsidP="006D7C7E">
      <w:pPr>
        <w:pStyle w:val="Default"/>
        <w:numPr>
          <w:ilvl w:val="1"/>
          <w:numId w:val="22"/>
        </w:numPr>
        <w:spacing w:before="240" w:after="240"/>
        <w:ind w:left="567" w:hanging="567"/>
        <w:jc w:val="both"/>
      </w:pPr>
      <w:r w:rsidRPr="00B06441">
        <w:t>Банк предоставляет Клиенту право использовать Биржевую информацию в соответствии с Правилами торгов Организаторов торговли, а также Порядком использования биржевой информации, предоставляемой ПАО Московская биржа, с которыми Клиент обязан ознакомиться по адресу </w:t>
      </w:r>
      <w:hyperlink r:id="rId9" w:tgtFrame="_blank" w:history="1">
        <w:r w:rsidRPr="006D7C7E">
          <w:t>www.moex.com</w:t>
        </w:r>
      </w:hyperlink>
      <w:r w:rsidRPr="00B06441">
        <w:t>.</w:t>
      </w:r>
      <w:r w:rsidR="00466253" w:rsidRPr="00466253">
        <w:t xml:space="preserve"> </w:t>
      </w:r>
    </w:p>
    <w:p w:rsidR="00B06441" w:rsidRDefault="00B06441" w:rsidP="006D7C7E">
      <w:pPr>
        <w:pStyle w:val="Default"/>
        <w:numPr>
          <w:ilvl w:val="1"/>
          <w:numId w:val="22"/>
        </w:numPr>
        <w:spacing w:before="240" w:after="240"/>
        <w:ind w:left="567" w:hanging="567"/>
        <w:jc w:val="both"/>
      </w:pPr>
      <w:r w:rsidRPr="00B06441">
        <w:t>Клиент вправе использовать Биржевую информацию исключительно в целях участия в торгах (принятия решения о выставлении/</w:t>
      </w:r>
      <w:proofErr w:type="spellStart"/>
      <w:r w:rsidRPr="00B06441">
        <w:t>невыставлении</w:t>
      </w:r>
      <w:proofErr w:type="spellEnd"/>
      <w:r w:rsidRPr="00B06441">
        <w:t xml:space="preserve"> заявок, заключения сделок).</w:t>
      </w:r>
    </w:p>
    <w:p w:rsidR="00B06441" w:rsidRDefault="00B06441" w:rsidP="006D7C7E">
      <w:pPr>
        <w:pStyle w:val="Default"/>
        <w:numPr>
          <w:ilvl w:val="1"/>
          <w:numId w:val="22"/>
        </w:numPr>
        <w:spacing w:before="240" w:after="240"/>
        <w:ind w:left="567" w:hanging="567"/>
        <w:jc w:val="both"/>
      </w:pPr>
      <w:r w:rsidRPr="00B06441">
        <w:t>Доступ к Биржевой информации предоставляется Клиенту только на том рынке, на котором Клиент зарегистрирован.</w:t>
      </w:r>
    </w:p>
    <w:p w:rsidR="00B06441" w:rsidRDefault="00B06441" w:rsidP="006D7C7E">
      <w:pPr>
        <w:pStyle w:val="Default"/>
        <w:numPr>
          <w:ilvl w:val="1"/>
          <w:numId w:val="22"/>
        </w:numPr>
        <w:spacing w:before="240" w:after="240"/>
        <w:ind w:left="567" w:hanging="567"/>
        <w:jc w:val="both"/>
      </w:pPr>
      <w:r w:rsidRPr="00B06441">
        <w:t>В случае использования Клиентом Биржевой информации в целях, отличных от целей участия в торгах (принятия решения о выставлении/</w:t>
      </w:r>
      <w:proofErr w:type="spellStart"/>
      <w:r w:rsidRPr="00B06441">
        <w:t>невыставлении</w:t>
      </w:r>
      <w:proofErr w:type="spellEnd"/>
      <w:r w:rsidRPr="00B06441">
        <w:t xml:space="preserve"> заявок, заключения сделок), к нему будет применена одна из следующих мер ответственности:</w:t>
      </w:r>
    </w:p>
    <w:p w:rsidR="00B06441" w:rsidRDefault="00B06441" w:rsidP="006D7C7E">
      <w:pPr>
        <w:pStyle w:val="Default"/>
        <w:numPr>
          <w:ilvl w:val="0"/>
          <w:numId w:val="25"/>
        </w:numPr>
        <w:spacing w:before="240" w:after="240"/>
        <w:jc w:val="both"/>
      </w:pPr>
      <w:r w:rsidRPr="00B06441">
        <w:t>предупреждение о нарушении использования Биржевой информации в письменном виде;</w:t>
      </w:r>
    </w:p>
    <w:p w:rsidR="00B06441" w:rsidRDefault="00B06441" w:rsidP="006D7C7E">
      <w:pPr>
        <w:pStyle w:val="Default"/>
        <w:numPr>
          <w:ilvl w:val="0"/>
          <w:numId w:val="25"/>
        </w:numPr>
        <w:spacing w:before="240" w:after="240"/>
        <w:jc w:val="both"/>
      </w:pPr>
      <w:r w:rsidRPr="00B06441">
        <w:t>приостановление предоставления Биржевой информации до устранения допущенных нарушений в отношении использования Биржевой информации;</w:t>
      </w:r>
    </w:p>
    <w:p w:rsidR="00B06441" w:rsidRPr="00B06441" w:rsidRDefault="00B06441" w:rsidP="006D7C7E">
      <w:pPr>
        <w:pStyle w:val="Default"/>
        <w:numPr>
          <w:ilvl w:val="0"/>
          <w:numId w:val="25"/>
        </w:numPr>
        <w:spacing w:before="240" w:after="240"/>
        <w:jc w:val="both"/>
      </w:pPr>
      <w:r w:rsidRPr="00B06441">
        <w:lastRenderedPageBreak/>
        <w:t>прекращение предоставления Биржевой информации.</w:t>
      </w:r>
    </w:p>
    <w:p w:rsidR="00364E4F" w:rsidRPr="00DD0FF3" w:rsidRDefault="00364E4F" w:rsidP="00DD0FF3">
      <w:pPr>
        <w:pStyle w:val="Default"/>
        <w:numPr>
          <w:ilvl w:val="0"/>
          <w:numId w:val="22"/>
        </w:numPr>
        <w:jc w:val="center"/>
        <w:rPr>
          <w:b/>
          <w:bCs/>
        </w:rPr>
      </w:pPr>
      <w:r w:rsidRPr="001F753D">
        <w:rPr>
          <w:b/>
          <w:bCs/>
        </w:rPr>
        <w:t>Риски и ответственность Клиента в сфере пользования Услугами</w:t>
      </w:r>
    </w:p>
    <w:p w:rsidR="00364E4F" w:rsidRPr="001F753D" w:rsidRDefault="00364E4F" w:rsidP="00DD0FF3">
      <w:pPr>
        <w:pStyle w:val="Default"/>
        <w:numPr>
          <w:ilvl w:val="1"/>
          <w:numId w:val="22"/>
        </w:numPr>
        <w:spacing w:before="240" w:after="240"/>
        <w:ind w:left="567" w:hanging="567"/>
        <w:jc w:val="both"/>
      </w:pPr>
      <w:r w:rsidRPr="001F753D">
        <w:t xml:space="preserve">Кроме прочих известных Клиенту рисков, связанных с деятельностью на рынке ценных бумаг, пользованию Клиентом Услугами сопутствуют следующие риски, которые несет Клиент: </w:t>
      </w:r>
    </w:p>
    <w:p w:rsidR="00364E4F" w:rsidRPr="001F753D" w:rsidRDefault="00364E4F" w:rsidP="00DD0FF3">
      <w:pPr>
        <w:pStyle w:val="Default"/>
        <w:numPr>
          <w:ilvl w:val="0"/>
          <w:numId w:val="25"/>
        </w:numPr>
        <w:spacing w:before="240" w:after="240"/>
        <w:jc w:val="both"/>
      </w:pPr>
      <w:r w:rsidRPr="001F753D">
        <w:t xml:space="preserve">риск возникновения убытков в результате поломок или иных неполадок </w:t>
      </w:r>
      <w:r w:rsidR="00AF654C">
        <w:t>ИТС</w:t>
      </w:r>
      <w:r w:rsidRPr="001F753D">
        <w:t xml:space="preserve">, используемой </w:t>
      </w:r>
      <w:r w:rsidR="007D710B">
        <w:t>Банк</w:t>
      </w:r>
      <w:r w:rsidRPr="001F753D">
        <w:t xml:space="preserve">ом, или ее отдельных программных компонентов; </w:t>
      </w:r>
    </w:p>
    <w:p w:rsidR="00364E4F" w:rsidRPr="001F753D" w:rsidRDefault="00364E4F" w:rsidP="00DD0FF3">
      <w:pPr>
        <w:pStyle w:val="Default"/>
        <w:numPr>
          <w:ilvl w:val="0"/>
          <w:numId w:val="25"/>
        </w:numPr>
        <w:spacing w:before="240" w:after="240"/>
        <w:jc w:val="both"/>
      </w:pPr>
      <w:r w:rsidRPr="001F753D">
        <w:t xml:space="preserve">риск возникновения убытков в связи с </w:t>
      </w:r>
      <w:r w:rsidR="006D41DC">
        <w:t>«</w:t>
      </w:r>
      <w:r w:rsidRPr="001F753D">
        <w:t>НСД</w:t>
      </w:r>
      <w:r w:rsidR="006D41DC">
        <w:t>»</w:t>
      </w:r>
      <w:r w:rsidRPr="001F753D">
        <w:t xml:space="preserve">; </w:t>
      </w:r>
    </w:p>
    <w:p w:rsidR="00364E4F" w:rsidRPr="001F753D" w:rsidRDefault="00364E4F" w:rsidP="00DD0FF3">
      <w:pPr>
        <w:pStyle w:val="Default"/>
        <w:numPr>
          <w:ilvl w:val="0"/>
          <w:numId w:val="25"/>
        </w:numPr>
        <w:spacing w:before="240" w:after="240"/>
        <w:jc w:val="both"/>
      </w:pPr>
      <w:r w:rsidRPr="001F753D">
        <w:t xml:space="preserve">риск возникновения убытков по причине поломки ключевого носителя Клиента; </w:t>
      </w:r>
    </w:p>
    <w:p w:rsidR="00364E4F" w:rsidRPr="001F753D" w:rsidRDefault="00364E4F" w:rsidP="00DD0FF3">
      <w:pPr>
        <w:pStyle w:val="Default"/>
        <w:numPr>
          <w:ilvl w:val="0"/>
          <w:numId w:val="25"/>
        </w:numPr>
        <w:spacing w:before="240" w:after="240"/>
        <w:jc w:val="both"/>
      </w:pPr>
      <w:r w:rsidRPr="001F753D">
        <w:t xml:space="preserve">риск, связанный с использованием подключения по общественному каналу связи Интернет; </w:t>
      </w:r>
    </w:p>
    <w:p w:rsidR="00364E4F" w:rsidRPr="001F753D" w:rsidRDefault="00364E4F" w:rsidP="00DD0FF3">
      <w:pPr>
        <w:pStyle w:val="Default"/>
        <w:numPr>
          <w:ilvl w:val="0"/>
          <w:numId w:val="25"/>
        </w:numPr>
        <w:spacing w:before="240" w:after="240"/>
        <w:jc w:val="both"/>
      </w:pPr>
      <w:r w:rsidRPr="001F753D">
        <w:t xml:space="preserve">риск, связанный с использованием информации, полученной из УРМ пользователя </w:t>
      </w:r>
      <w:r w:rsidR="00AF654C">
        <w:t>ИТС</w:t>
      </w:r>
      <w:r w:rsidRPr="001F753D">
        <w:t xml:space="preserve">; </w:t>
      </w:r>
    </w:p>
    <w:p w:rsidR="00364E4F" w:rsidRPr="001F753D" w:rsidRDefault="00364E4F" w:rsidP="00DD0FF3">
      <w:pPr>
        <w:pStyle w:val="Default"/>
        <w:numPr>
          <w:ilvl w:val="0"/>
          <w:numId w:val="25"/>
        </w:numPr>
        <w:spacing w:before="240" w:after="240"/>
        <w:jc w:val="both"/>
      </w:pPr>
      <w:r w:rsidRPr="001F753D">
        <w:t xml:space="preserve">риск, связанный с отказами информационных каналов связи, используемых </w:t>
      </w:r>
      <w:r w:rsidR="007D710B">
        <w:t>Банк</w:t>
      </w:r>
      <w:r w:rsidRPr="001F753D">
        <w:t>ом</w:t>
      </w:r>
      <w:r w:rsidR="00FF21AB">
        <w:t xml:space="preserve"> через </w:t>
      </w:r>
      <w:r w:rsidRPr="001F753D">
        <w:t xml:space="preserve"> Интернет </w:t>
      </w:r>
      <w:r w:rsidR="00FF21AB">
        <w:t>с</w:t>
      </w:r>
      <w:r w:rsidRPr="001F753D">
        <w:t xml:space="preserve"> </w:t>
      </w:r>
      <w:r w:rsidR="00245AF1" w:rsidRPr="001F753D">
        <w:t>торго</w:t>
      </w:r>
      <w:r w:rsidR="007603C8">
        <w:t>в</w:t>
      </w:r>
      <w:r w:rsidR="00FF21AB">
        <w:t>ой</w:t>
      </w:r>
      <w:r w:rsidR="007603C8">
        <w:t xml:space="preserve"> систем</w:t>
      </w:r>
      <w:r w:rsidR="00FF21AB">
        <w:t>ой</w:t>
      </w:r>
      <w:r w:rsidR="00245AF1" w:rsidRPr="001F753D">
        <w:t xml:space="preserve"> </w:t>
      </w:r>
      <w:r w:rsidR="00A42622">
        <w:t>Бирж</w:t>
      </w:r>
      <w:r w:rsidR="00245AF1">
        <w:t>и</w:t>
      </w:r>
      <w:r w:rsidR="004B45E1">
        <w:t>;</w:t>
      </w:r>
      <w:r w:rsidRPr="001F753D">
        <w:t xml:space="preserve"> </w:t>
      </w:r>
    </w:p>
    <w:p w:rsidR="00364E4F" w:rsidRPr="001F753D" w:rsidRDefault="00364E4F" w:rsidP="00DD0FF3">
      <w:pPr>
        <w:pStyle w:val="Default"/>
        <w:numPr>
          <w:ilvl w:val="0"/>
          <w:numId w:val="25"/>
        </w:numPr>
        <w:spacing w:before="240" w:after="240"/>
        <w:jc w:val="both"/>
      </w:pPr>
      <w:r w:rsidRPr="001F753D">
        <w:t xml:space="preserve">риск, связанный с изменением действующего законодательства Российской Федерации. </w:t>
      </w:r>
    </w:p>
    <w:p w:rsidR="00364E4F" w:rsidRPr="001F753D" w:rsidRDefault="00364E4F" w:rsidP="00DD0FF3">
      <w:pPr>
        <w:pStyle w:val="Default"/>
        <w:numPr>
          <w:ilvl w:val="1"/>
          <w:numId w:val="22"/>
        </w:numPr>
        <w:spacing w:before="240" w:after="240"/>
        <w:ind w:left="567" w:hanging="567"/>
        <w:jc w:val="both"/>
      </w:pPr>
      <w:r w:rsidRPr="001F753D">
        <w:t xml:space="preserve">Клиент несет ответственность: </w:t>
      </w:r>
    </w:p>
    <w:p w:rsidR="00364E4F" w:rsidRPr="001F753D" w:rsidRDefault="00364E4F" w:rsidP="00DD0FF3">
      <w:pPr>
        <w:pStyle w:val="Default"/>
        <w:numPr>
          <w:ilvl w:val="0"/>
          <w:numId w:val="25"/>
        </w:numPr>
        <w:spacing w:before="240" w:after="240"/>
        <w:jc w:val="both"/>
      </w:pPr>
      <w:r w:rsidRPr="001F753D">
        <w:t>за все Заявки</w:t>
      </w:r>
      <w:r w:rsidR="0020139B" w:rsidRPr="001F753D">
        <w:t>,</w:t>
      </w:r>
      <w:r w:rsidRPr="001F753D">
        <w:t xml:space="preserve"> введенные после успешной аутентификации с использованием криптографических ключей в </w:t>
      </w:r>
      <w:r w:rsidR="00AF654C">
        <w:t>ИТС</w:t>
      </w:r>
      <w:r w:rsidRPr="001F753D">
        <w:t xml:space="preserve">, используемой </w:t>
      </w:r>
      <w:r w:rsidR="007D710B">
        <w:t>Банк</w:t>
      </w:r>
      <w:r w:rsidRPr="001F753D">
        <w:t xml:space="preserve">ом; </w:t>
      </w:r>
    </w:p>
    <w:p w:rsidR="00364E4F" w:rsidRPr="001F753D" w:rsidRDefault="00364E4F" w:rsidP="00DD0FF3">
      <w:pPr>
        <w:pStyle w:val="Default"/>
        <w:numPr>
          <w:ilvl w:val="0"/>
          <w:numId w:val="25"/>
        </w:numPr>
        <w:spacing w:before="240" w:after="240"/>
        <w:jc w:val="both"/>
      </w:pPr>
      <w:r w:rsidRPr="001F753D">
        <w:t xml:space="preserve">за соблюдение режима конфиденциальности, сохранность ключевых носителей и самостоятельное использование регистрационной информации, полученной в рамках настоящего Соглашения; </w:t>
      </w:r>
    </w:p>
    <w:p w:rsidR="00364E4F" w:rsidRPr="001F753D" w:rsidRDefault="00364E4F" w:rsidP="00DD0FF3">
      <w:pPr>
        <w:pStyle w:val="Default"/>
        <w:numPr>
          <w:ilvl w:val="0"/>
          <w:numId w:val="25"/>
        </w:numPr>
        <w:spacing w:before="240" w:after="240"/>
        <w:jc w:val="both"/>
      </w:pPr>
      <w:r w:rsidRPr="001F753D">
        <w:t xml:space="preserve">за техническое состояние УРМ пользователя. </w:t>
      </w:r>
    </w:p>
    <w:p w:rsidR="00364E4F" w:rsidRPr="00DD0FF3" w:rsidRDefault="00364E4F" w:rsidP="00DD0FF3">
      <w:pPr>
        <w:pStyle w:val="Default"/>
        <w:numPr>
          <w:ilvl w:val="0"/>
          <w:numId w:val="22"/>
        </w:numPr>
        <w:jc w:val="center"/>
        <w:rPr>
          <w:b/>
          <w:bCs/>
        </w:rPr>
      </w:pPr>
      <w:bookmarkStart w:id="5" w:name="_Ref456709040"/>
      <w:r w:rsidRPr="001F753D">
        <w:rPr>
          <w:b/>
          <w:bCs/>
        </w:rPr>
        <w:t>Действия в случае компрометации закрытого криптографического ключа</w:t>
      </w:r>
      <w:bookmarkEnd w:id="5"/>
    </w:p>
    <w:p w:rsidR="00364E4F" w:rsidRPr="001F753D" w:rsidRDefault="00CA0312" w:rsidP="00DD0FF3">
      <w:pPr>
        <w:pStyle w:val="Default"/>
        <w:numPr>
          <w:ilvl w:val="1"/>
          <w:numId w:val="22"/>
        </w:numPr>
        <w:spacing w:before="240" w:after="240"/>
        <w:ind w:left="567" w:hanging="567"/>
        <w:jc w:val="both"/>
      </w:pPr>
      <w:r w:rsidRPr="00CA0312">
        <w:t xml:space="preserve">В случае возникновения событий компрометации и нарушения конфиденциальности закрытого криптографического ключа  </w:t>
      </w:r>
      <w:r w:rsidRPr="00CA0312" w:rsidDel="00CA0312">
        <w:t xml:space="preserve"> </w:t>
      </w:r>
      <w:r w:rsidR="00364E4F" w:rsidRPr="00CA0312">
        <w:t xml:space="preserve">Клиент обязан незамедлительно связаться с </w:t>
      </w:r>
      <w:r w:rsidR="007D710B">
        <w:t>Банк</w:t>
      </w:r>
      <w:r w:rsidR="00364E4F" w:rsidRPr="00CA0312">
        <w:t xml:space="preserve">ом по телефону и сообщить </w:t>
      </w:r>
      <w:r w:rsidR="007D710B">
        <w:t>Банк</w:t>
      </w:r>
      <w:r w:rsidR="00364E4F" w:rsidRPr="00CA0312">
        <w:t xml:space="preserve">у о компрометации. </w:t>
      </w:r>
      <w:r w:rsidR="00364E4F" w:rsidRPr="001F753D">
        <w:t xml:space="preserve">При этом в течение одного рабочего дня Клиент обязан оформить для </w:t>
      </w:r>
      <w:r w:rsidR="007D710B">
        <w:t>Банк</w:t>
      </w:r>
      <w:r w:rsidR="00364E4F" w:rsidRPr="001F753D">
        <w:t>а официальное уведомление по фо</w:t>
      </w:r>
      <w:r w:rsidR="00F820E4">
        <w:t xml:space="preserve">рме </w:t>
      </w:r>
      <w:r w:rsidR="00AE4BAC">
        <w:fldChar w:fldCharType="begin"/>
      </w:r>
      <w:r w:rsidR="00E56E8D">
        <w:instrText xml:space="preserve"> REF Приложение_1_2 \h </w:instrText>
      </w:r>
      <w:r w:rsidR="00AE4BAC">
        <w:fldChar w:fldCharType="separate"/>
      </w:r>
      <w:r w:rsidR="00127636" w:rsidRPr="00625DCE">
        <w:t>Приложение 1.</w:t>
      </w:r>
      <w:r w:rsidR="00127636">
        <w:t>2</w:t>
      </w:r>
      <w:r w:rsidR="00AE4BAC">
        <w:fldChar w:fldCharType="end"/>
      </w:r>
      <w:r w:rsidR="00FB431A" w:rsidRPr="00DD0FF3">
        <w:t>,</w:t>
      </w:r>
      <w:r w:rsidR="00364E4F" w:rsidRPr="00DD0FF3">
        <w:t xml:space="preserve"> </w:t>
      </w:r>
      <w:r w:rsidR="00364E4F" w:rsidRPr="001F753D">
        <w:t xml:space="preserve">к настоящему Соглашению, в письменной форме и предоставить его </w:t>
      </w:r>
      <w:r w:rsidR="00FB431A">
        <w:t xml:space="preserve">в </w:t>
      </w:r>
      <w:r w:rsidR="007D710B">
        <w:t>Банк</w:t>
      </w:r>
      <w:r w:rsidR="00364E4F" w:rsidRPr="001F753D">
        <w:t xml:space="preserve">. </w:t>
      </w:r>
    </w:p>
    <w:p w:rsidR="00364E4F" w:rsidRPr="001F753D" w:rsidRDefault="00364E4F" w:rsidP="00DD0FF3">
      <w:pPr>
        <w:pStyle w:val="Default"/>
        <w:numPr>
          <w:ilvl w:val="1"/>
          <w:numId w:val="22"/>
        </w:numPr>
        <w:spacing w:before="240" w:after="240"/>
        <w:ind w:left="567" w:hanging="567"/>
        <w:jc w:val="both"/>
      </w:pPr>
      <w:r w:rsidRPr="001F753D">
        <w:t xml:space="preserve">Клиент должен прекратить использование своих регистрационных данных для подключения к </w:t>
      </w:r>
      <w:r w:rsidR="00224C2F">
        <w:t>ИТС</w:t>
      </w:r>
      <w:r w:rsidRPr="001F753D">
        <w:t xml:space="preserve">. </w:t>
      </w:r>
    </w:p>
    <w:p w:rsidR="00364E4F" w:rsidRPr="001F753D" w:rsidRDefault="007D710B" w:rsidP="00DD0FF3">
      <w:pPr>
        <w:pStyle w:val="Default"/>
        <w:numPr>
          <w:ilvl w:val="1"/>
          <w:numId w:val="22"/>
        </w:numPr>
        <w:spacing w:before="240" w:after="240"/>
        <w:ind w:left="567" w:hanging="567"/>
        <w:jc w:val="both"/>
      </w:pPr>
      <w:r>
        <w:t>Банк</w:t>
      </w:r>
      <w:r w:rsidR="00364E4F" w:rsidRPr="001F753D">
        <w:t xml:space="preserve">, после получения уведомления от Клиента, снимает все неисполненные поручения </w:t>
      </w:r>
      <w:r w:rsidR="00364E4F" w:rsidRPr="001F753D">
        <w:lastRenderedPageBreak/>
        <w:t xml:space="preserve">Клиента и блокирует доступ к совершению операций по счету Клиента, а так же вводит информацию в </w:t>
      </w:r>
      <w:r w:rsidR="00224C2F">
        <w:t>ИТС</w:t>
      </w:r>
      <w:r w:rsidR="00364E4F" w:rsidRPr="001F753D">
        <w:t xml:space="preserve"> о прекращении действия скомпрометированного криптографического ключа. </w:t>
      </w:r>
    </w:p>
    <w:p w:rsidR="00364E4F" w:rsidRPr="001F753D" w:rsidRDefault="00364E4F" w:rsidP="009B353A">
      <w:pPr>
        <w:pStyle w:val="Default"/>
        <w:numPr>
          <w:ilvl w:val="1"/>
          <w:numId w:val="22"/>
        </w:numPr>
        <w:spacing w:before="240" w:after="240"/>
        <w:ind w:left="567" w:hanging="567"/>
        <w:jc w:val="both"/>
      </w:pPr>
      <w:r w:rsidRPr="001F753D">
        <w:t xml:space="preserve">Несмотря на то, что криптографический ключ хранится в зашифрованном виде, </w:t>
      </w:r>
      <w:r w:rsidR="007D710B">
        <w:t>Банк</w:t>
      </w:r>
      <w:r w:rsidRPr="001F753D">
        <w:t xml:space="preserve"> настоятельно рекомендует хранить ключевой носитель в местах, </w:t>
      </w:r>
      <w:r w:rsidR="00DD0FF3">
        <w:t>исключающих доступ третьих лиц.</w:t>
      </w:r>
    </w:p>
    <w:p w:rsidR="00364E4F" w:rsidRPr="00DD0FF3" w:rsidRDefault="00364E4F" w:rsidP="00DD0FF3">
      <w:pPr>
        <w:pStyle w:val="Default"/>
        <w:numPr>
          <w:ilvl w:val="0"/>
          <w:numId w:val="22"/>
        </w:numPr>
        <w:jc w:val="center"/>
        <w:rPr>
          <w:b/>
          <w:bCs/>
        </w:rPr>
      </w:pPr>
      <w:r w:rsidRPr="001F753D">
        <w:rPr>
          <w:b/>
          <w:bCs/>
        </w:rPr>
        <w:t xml:space="preserve">Пределы ответственности </w:t>
      </w:r>
      <w:r w:rsidR="007D710B">
        <w:rPr>
          <w:b/>
          <w:bCs/>
        </w:rPr>
        <w:t>Банк</w:t>
      </w:r>
      <w:r w:rsidRPr="001F753D">
        <w:rPr>
          <w:b/>
          <w:bCs/>
        </w:rPr>
        <w:t>а</w:t>
      </w:r>
    </w:p>
    <w:p w:rsidR="00364E4F" w:rsidRPr="001F753D" w:rsidRDefault="00364E4F" w:rsidP="00096A19">
      <w:pPr>
        <w:pStyle w:val="Default"/>
        <w:numPr>
          <w:ilvl w:val="1"/>
          <w:numId w:val="22"/>
        </w:numPr>
        <w:spacing w:before="240" w:after="240"/>
        <w:ind w:left="567" w:hanging="567"/>
        <w:jc w:val="both"/>
      </w:pPr>
      <w:r w:rsidRPr="001F753D">
        <w:t xml:space="preserve">Если Клиент не уведомил </w:t>
      </w:r>
      <w:r w:rsidR="007D710B">
        <w:t>Банк</w:t>
      </w:r>
      <w:r w:rsidRPr="001F753D">
        <w:t xml:space="preserve"> об обстоятельствах, перечисленных в </w:t>
      </w:r>
      <w:r w:rsidR="00FB431A">
        <w:t xml:space="preserve"> </w:t>
      </w:r>
      <w:r w:rsidR="00AE4BAC">
        <w:fldChar w:fldCharType="begin"/>
      </w:r>
      <w:r w:rsidR="00D66381">
        <w:instrText xml:space="preserve"> REF _Ref456709040 \r \h </w:instrText>
      </w:r>
      <w:r w:rsidR="00AE4BAC">
        <w:fldChar w:fldCharType="separate"/>
      </w:r>
      <w:r w:rsidR="00127636">
        <w:t>9</w:t>
      </w:r>
      <w:r w:rsidR="00AE4BAC">
        <w:fldChar w:fldCharType="end"/>
      </w:r>
      <w:r w:rsidR="00915B5E">
        <w:t xml:space="preserve"> </w:t>
      </w:r>
      <w:r w:rsidRPr="001F753D">
        <w:t xml:space="preserve">настоящего Соглашения, то </w:t>
      </w:r>
      <w:r w:rsidR="007D710B">
        <w:t>Банк</w:t>
      </w:r>
      <w:r w:rsidRPr="001F753D">
        <w:t xml:space="preserve"> не несет ответственности перед Клиентом за выставленные </w:t>
      </w:r>
      <w:r w:rsidR="00061466">
        <w:t>З</w:t>
      </w:r>
      <w:r w:rsidRPr="001F753D">
        <w:t xml:space="preserve">аявки авторизовавшегося в </w:t>
      </w:r>
      <w:r w:rsidR="00790AA8">
        <w:t>ИТС</w:t>
      </w:r>
      <w:r w:rsidRPr="001F753D">
        <w:t xml:space="preserve"> пользователя, с использованием регистрационной информации Клиента. </w:t>
      </w:r>
    </w:p>
    <w:p w:rsidR="00364E4F" w:rsidRPr="001F753D" w:rsidRDefault="007D710B" w:rsidP="00096A19">
      <w:pPr>
        <w:pStyle w:val="Default"/>
        <w:numPr>
          <w:ilvl w:val="1"/>
          <w:numId w:val="22"/>
        </w:numPr>
        <w:spacing w:before="240" w:after="240"/>
        <w:ind w:left="567" w:hanging="567"/>
        <w:jc w:val="both"/>
      </w:pPr>
      <w:r>
        <w:t>Банк</w:t>
      </w:r>
      <w:r w:rsidR="00364E4F" w:rsidRPr="001F753D">
        <w:t xml:space="preserve"> не несет ответственности перед Клиентом за техническое состояние УРМ пользователя и за качество связи подключения к сети Интернет выбранного Клиентом Интернет сервис-провайдера. </w:t>
      </w:r>
    </w:p>
    <w:p w:rsidR="00364E4F" w:rsidRPr="001F753D" w:rsidRDefault="007D710B" w:rsidP="00096A19">
      <w:pPr>
        <w:pStyle w:val="Default"/>
        <w:numPr>
          <w:ilvl w:val="1"/>
          <w:numId w:val="22"/>
        </w:numPr>
        <w:spacing w:before="240" w:after="240"/>
        <w:ind w:left="567" w:hanging="567"/>
        <w:jc w:val="both"/>
      </w:pPr>
      <w:r>
        <w:t>Банк</w:t>
      </w:r>
      <w:r w:rsidR="00364E4F" w:rsidRPr="001F753D">
        <w:t xml:space="preserve"> в любом случае не несет ответственности перед Клиентом за убытки, вытекающие из технологических особенностей предоставления Услуг, в том числе непредвиденные, специальные или косвенные (включая, но, не ограничиваясь </w:t>
      </w:r>
      <w:proofErr w:type="gramStart"/>
      <w:r w:rsidR="00364E4F" w:rsidRPr="001F753D">
        <w:t>следующими</w:t>
      </w:r>
      <w:proofErr w:type="gramEnd"/>
      <w:r w:rsidR="00364E4F" w:rsidRPr="001F753D">
        <w:t>: потеря доходов; торговые убытки; потери, возникшие в результате сбоев в предоставлении Услуг)</w:t>
      </w:r>
      <w:r w:rsidR="00C56888">
        <w:t>.</w:t>
      </w:r>
      <w:r w:rsidR="00364E4F" w:rsidRPr="001F753D">
        <w:t xml:space="preserve"> </w:t>
      </w:r>
    </w:p>
    <w:p w:rsidR="00364E4F" w:rsidRPr="001F753D" w:rsidRDefault="007D710B" w:rsidP="00096A19">
      <w:pPr>
        <w:pStyle w:val="Default"/>
        <w:numPr>
          <w:ilvl w:val="1"/>
          <w:numId w:val="22"/>
        </w:numPr>
        <w:spacing w:before="240" w:after="240"/>
        <w:ind w:left="567" w:hanging="567"/>
        <w:jc w:val="both"/>
      </w:pPr>
      <w:r>
        <w:t>Банк</w:t>
      </w:r>
      <w:r w:rsidR="00364E4F" w:rsidRPr="001F753D">
        <w:t xml:space="preserve"> не будет отвечать за какой-либо ущерб в результате поломок оборудования, неполадок </w:t>
      </w:r>
      <w:r w:rsidR="00790AA8">
        <w:t>ИТС</w:t>
      </w:r>
      <w:r w:rsidR="00364E4F" w:rsidRPr="001F753D">
        <w:t>, отказов информационных каналов связи с Интернет и с торго</w:t>
      </w:r>
      <w:r w:rsidR="007603C8">
        <w:t xml:space="preserve">вой системой </w:t>
      </w:r>
      <w:r w:rsidR="006D0AA5" w:rsidRPr="001F753D">
        <w:t xml:space="preserve"> </w:t>
      </w:r>
      <w:r w:rsidR="00A42622">
        <w:t>Бирж</w:t>
      </w:r>
      <w:r w:rsidR="003566A0">
        <w:t>и</w:t>
      </w:r>
      <w:r w:rsidR="00364E4F" w:rsidRPr="001F753D">
        <w:t xml:space="preserve">, если таковые возникли не по вине </w:t>
      </w:r>
      <w:r>
        <w:t>Банк</w:t>
      </w:r>
      <w:r w:rsidR="00364E4F" w:rsidRPr="001F753D">
        <w:t xml:space="preserve">а. </w:t>
      </w:r>
    </w:p>
    <w:p w:rsidR="00364E4F" w:rsidRPr="001F753D" w:rsidRDefault="007D710B" w:rsidP="00364E4F">
      <w:pPr>
        <w:pStyle w:val="Default"/>
        <w:numPr>
          <w:ilvl w:val="1"/>
          <w:numId w:val="22"/>
        </w:numPr>
        <w:spacing w:before="240" w:after="240"/>
        <w:ind w:left="567" w:hanging="567"/>
        <w:jc w:val="both"/>
      </w:pPr>
      <w:r>
        <w:t>Банк</w:t>
      </w:r>
      <w:r w:rsidR="00364E4F" w:rsidRPr="001F753D">
        <w:t xml:space="preserve"> не несет ответственности за последствия тех инвестиционных решений, которые принял Клиент, опираясь на информацию, полученную</w:t>
      </w:r>
      <w:r w:rsidR="00915B5E">
        <w:t xml:space="preserve"> от Информационных провайдеров.</w:t>
      </w:r>
    </w:p>
    <w:p w:rsidR="00364E4F" w:rsidRPr="00915B5E" w:rsidRDefault="00364E4F" w:rsidP="00915B5E">
      <w:pPr>
        <w:pStyle w:val="Default"/>
        <w:numPr>
          <w:ilvl w:val="0"/>
          <w:numId w:val="22"/>
        </w:numPr>
        <w:jc w:val="center"/>
        <w:rPr>
          <w:b/>
          <w:bCs/>
        </w:rPr>
      </w:pPr>
      <w:r w:rsidRPr="001F753D">
        <w:rPr>
          <w:b/>
          <w:bCs/>
        </w:rPr>
        <w:t>Порядок урегулирования разногласий</w:t>
      </w:r>
    </w:p>
    <w:p w:rsidR="00364E4F" w:rsidRPr="00C6190B" w:rsidRDefault="00364E4F" w:rsidP="00915B5E">
      <w:pPr>
        <w:pStyle w:val="Default"/>
        <w:numPr>
          <w:ilvl w:val="1"/>
          <w:numId w:val="22"/>
        </w:numPr>
        <w:spacing w:before="240" w:after="240"/>
        <w:ind w:left="567" w:hanging="567"/>
        <w:jc w:val="both"/>
      </w:pPr>
      <w:r w:rsidRPr="00C6190B">
        <w:t xml:space="preserve">Все споры и разногласия, возникшие между сторонами в ходе исполнения настоящего Соглашения, подлежат урегулирования в порядке, предусмотренном </w:t>
      </w:r>
      <w:r w:rsidR="00507A1F" w:rsidRPr="00C6190B">
        <w:t xml:space="preserve">настоящим </w:t>
      </w:r>
      <w:r w:rsidR="00466253" w:rsidRPr="00C6190B">
        <w:t>Соглашением</w:t>
      </w:r>
      <w:r w:rsidR="003A053F" w:rsidRPr="00C6190B">
        <w:t xml:space="preserve"> действующим законодательством Российской Федерации.</w:t>
      </w:r>
    </w:p>
    <w:p w:rsidR="00364E4F" w:rsidRPr="001F753D" w:rsidRDefault="00364E4F" w:rsidP="009B353A">
      <w:pPr>
        <w:pStyle w:val="Default"/>
        <w:numPr>
          <w:ilvl w:val="1"/>
          <w:numId w:val="22"/>
        </w:numPr>
        <w:spacing w:before="240" w:after="240"/>
        <w:ind w:left="567" w:hanging="567"/>
        <w:jc w:val="both"/>
      </w:pPr>
      <w:r w:rsidRPr="001F753D">
        <w:t xml:space="preserve">По требованию Клиента к процедуре разрешения Конфликтных ситуаций в качестве независимых экспертов могут быть привлечены разработчики </w:t>
      </w:r>
      <w:r w:rsidR="002E4984">
        <w:t>ИТС</w:t>
      </w:r>
      <w:r w:rsidRPr="001F753D">
        <w:t xml:space="preserve"> и программного обесп</w:t>
      </w:r>
      <w:r w:rsidR="00915B5E">
        <w:t>ечения, используемых Сторонами.</w:t>
      </w:r>
    </w:p>
    <w:p w:rsidR="00364E4F" w:rsidRPr="001F753D" w:rsidRDefault="00364E4F" w:rsidP="00915B5E">
      <w:pPr>
        <w:pStyle w:val="Default"/>
        <w:numPr>
          <w:ilvl w:val="0"/>
          <w:numId w:val="22"/>
        </w:numPr>
        <w:jc w:val="center"/>
      </w:pPr>
      <w:r w:rsidRPr="001F753D">
        <w:rPr>
          <w:b/>
          <w:bCs/>
        </w:rPr>
        <w:t>Форс-мажорные обстоятельства и обстоятельства непреодолимой силы</w:t>
      </w:r>
    </w:p>
    <w:p w:rsidR="00364E4F" w:rsidRPr="001F753D" w:rsidRDefault="00364E4F" w:rsidP="00915B5E">
      <w:pPr>
        <w:pStyle w:val="Default"/>
        <w:numPr>
          <w:ilvl w:val="1"/>
          <w:numId w:val="22"/>
        </w:numPr>
        <w:spacing w:before="240" w:after="240"/>
        <w:ind w:left="567" w:hanging="567"/>
        <w:jc w:val="both"/>
      </w:pPr>
      <w:proofErr w:type="gramStart"/>
      <w:r w:rsidRPr="001F753D">
        <w:t>Ни одна из Сторон не несет ответственности в случае невыполнения, несвоевременного или ненадлежащего выполнения в полном объ</w:t>
      </w:r>
      <w:r w:rsidR="007E4827" w:rsidRPr="001F753D">
        <w:t>ё</w:t>
      </w:r>
      <w:r w:rsidRPr="001F753D">
        <w:t>ме или в части какого-либо е</w:t>
      </w:r>
      <w:r w:rsidR="007E4827" w:rsidRPr="001F753D">
        <w:t>ё</w:t>
      </w:r>
      <w:r w:rsidRPr="001F753D">
        <w:t xml:space="preserve"> обязательства по Соглашению, если указанные невыполнение, несвоевременное или ненадлежащее выполнение обусловлены наступлением и/или действием обстоятельств непреодолимой силы, перечисленных в п. </w:t>
      </w:r>
      <w:r w:rsidR="00AE4BAC">
        <w:fldChar w:fldCharType="begin"/>
      </w:r>
      <w:r w:rsidR="00EF2BDB">
        <w:instrText xml:space="preserve"> REF _Ref456709107 \r \h </w:instrText>
      </w:r>
      <w:r w:rsidR="00AE4BAC">
        <w:fldChar w:fldCharType="separate"/>
      </w:r>
      <w:r w:rsidR="00127636">
        <w:t>12.2</w:t>
      </w:r>
      <w:r w:rsidR="00AE4BAC">
        <w:fldChar w:fldCharType="end"/>
      </w:r>
      <w:r w:rsidR="00EA23FD">
        <w:t>.</w:t>
      </w:r>
      <w:r w:rsidRPr="001F753D">
        <w:t xml:space="preserve"> Соглашения, и/или обусловлены наступлением или следствием форс-мажорных обстоятельств, перечисленных в п. </w:t>
      </w:r>
      <w:r w:rsidR="00AE4BAC">
        <w:fldChar w:fldCharType="begin"/>
      </w:r>
      <w:r w:rsidR="00EF2BDB">
        <w:instrText xml:space="preserve"> REF _Ref456709129 \r \h </w:instrText>
      </w:r>
      <w:r w:rsidR="00AE4BAC">
        <w:fldChar w:fldCharType="separate"/>
      </w:r>
      <w:r w:rsidR="00127636">
        <w:t>12.3</w:t>
      </w:r>
      <w:r w:rsidR="00AE4BAC">
        <w:fldChar w:fldCharType="end"/>
      </w:r>
      <w:r w:rsidR="00EA23FD">
        <w:t>.</w:t>
      </w:r>
      <w:r w:rsidR="00EF2BDB">
        <w:t xml:space="preserve"> </w:t>
      </w:r>
      <w:r w:rsidRPr="001F753D">
        <w:lastRenderedPageBreak/>
        <w:t xml:space="preserve">Соглашения. </w:t>
      </w:r>
      <w:proofErr w:type="gramEnd"/>
    </w:p>
    <w:p w:rsidR="00364E4F" w:rsidRPr="00915B5E" w:rsidRDefault="00364E4F" w:rsidP="00915B5E">
      <w:pPr>
        <w:pStyle w:val="Default"/>
        <w:numPr>
          <w:ilvl w:val="1"/>
          <w:numId w:val="22"/>
        </w:numPr>
        <w:spacing w:before="240" w:after="240"/>
        <w:ind w:left="567" w:hanging="567"/>
        <w:jc w:val="both"/>
      </w:pPr>
      <w:bookmarkStart w:id="6" w:name="_Ref456709107"/>
      <w:r w:rsidRPr="00915B5E">
        <w:t xml:space="preserve">К обстоятельствам непреодолимой силы, то есть чрезвычайным и непредотвратимым при данных условиях </w:t>
      </w:r>
      <w:r w:rsidR="007E4827" w:rsidRPr="00915B5E">
        <w:t>обстоятельствам,</w:t>
      </w:r>
      <w:r w:rsidRPr="00915B5E">
        <w:t xml:space="preserve"> относятся, </w:t>
      </w:r>
      <w:proofErr w:type="gramStart"/>
      <w:r w:rsidRPr="00915B5E">
        <w:t>но</w:t>
      </w:r>
      <w:proofErr w:type="gramEnd"/>
      <w:r w:rsidRPr="00915B5E">
        <w:t xml:space="preserve"> не ограничиваясь, следующие обстоятельства: стихийные бедствия (землетрясения, наводнения, или иные явления природы); военные действия, чрезвычайное положение; пожар; общественные явления </w:t>
      </w:r>
      <w:r w:rsidR="003A053F" w:rsidRPr="00915B5E">
        <w:t>(беспорядки, забастовки, мятежи,</w:t>
      </w:r>
      <w:r w:rsidRPr="00915B5E">
        <w:t xml:space="preserve"> аварии на транспорте, акты и действия государственных органов, в том числе публикация нормативных актов запрещающего характера), а также любые другие обстоятельства, находящиеся вне разумного контроля Сторон.</w:t>
      </w:r>
      <w:bookmarkEnd w:id="6"/>
      <w:r w:rsidRPr="00915B5E">
        <w:t xml:space="preserve"> </w:t>
      </w:r>
    </w:p>
    <w:p w:rsidR="00364E4F" w:rsidRPr="001F753D" w:rsidRDefault="00364E4F" w:rsidP="00915B5E">
      <w:pPr>
        <w:pStyle w:val="Default"/>
        <w:numPr>
          <w:ilvl w:val="1"/>
          <w:numId w:val="22"/>
        </w:numPr>
        <w:spacing w:before="240" w:after="240"/>
        <w:ind w:left="567" w:hanging="567"/>
        <w:jc w:val="both"/>
      </w:pPr>
      <w:bookmarkStart w:id="7" w:name="_Ref456709129"/>
      <w:r w:rsidRPr="001F753D">
        <w:t xml:space="preserve">К форс-мажорным обстоятельствам относятся следующие обстоятельства: неполадки программно-технических средств, произошедшие по причине ухудшения качества и/или полного прекращения предоставления услуги организациями, с которыми у </w:t>
      </w:r>
      <w:r w:rsidR="007D710B">
        <w:t>Банк</w:t>
      </w:r>
      <w:r w:rsidRPr="001F753D">
        <w:t xml:space="preserve">а установлены договорные отношения, и/или по причине негативного воздействия злоумышленников со стороны общественного канала Интернет. К событиям, связанным с форс-мажорными обстоятельствами, </w:t>
      </w:r>
      <w:proofErr w:type="gramStart"/>
      <w:r w:rsidRPr="001F753D">
        <w:t>относятся</w:t>
      </w:r>
      <w:proofErr w:type="gramEnd"/>
      <w:r w:rsidRPr="001F753D">
        <w:t xml:space="preserve"> включая, но, не ограничиваясь, следующие: сбои или отключение информационных каналов </w:t>
      </w:r>
      <w:r w:rsidRPr="00C6190B">
        <w:t>связи</w:t>
      </w:r>
      <w:r w:rsidR="003A053F" w:rsidRPr="00C6190B">
        <w:t xml:space="preserve"> с техническими площадками </w:t>
      </w:r>
      <w:r w:rsidR="004C35BC" w:rsidRPr="00C6190B">
        <w:t>Б</w:t>
      </w:r>
      <w:r w:rsidR="003A053F" w:rsidRPr="00C6190B">
        <w:t>иржи и сетью Интернет</w:t>
      </w:r>
      <w:r w:rsidRPr="00C6190B">
        <w:t>; значительное отклонение температуры, влажности или долгосрочное отключение электроэнергии помещения серверной; аппаратно-программные сбои</w:t>
      </w:r>
      <w:r w:rsidRPr="001F753D">
        <w:t xml:space="preserve"> </w:t>
      </w:r>
      <w:r w:rsidR="0087068D">
        <w:t>ИТС</w:t>
      </w:r>
      <w:r w:rsidRPr="001F753D">
        <w:t xml:space="preserve"> </w:t>
      </w:r>
      <w:r w:rsidR="0087068D">
        <w:t>«</w:t>
      </w:r>
      <w:r w:rsidRPr="001F753D">
        <w:t>QUIK</w:t>
      </w:r>
      <w:r w:rsidR="0087068D">
        <w:t>»</w:t>
      </w:r>
      <w:r w:rsidRPr="001F753D">
        <w:t xml:space="preserve">; атаки злоумышленников со стороны Интернет, направленные на сбои, снижение производительности или вывод из строя информационных систем </w:t>
      </w:r>
      <w:r w:rsidR="007D710B">
        <w:t>Банк</w:t>
      </w:r>
      <w:r w:rsidRPr="001F753D">
        <w:t>а.</w:t>
      </w:r>
      <w:bookmarkEnd w:id="7"/>
      <w:r w:rsidRPr="001F753D">
        <w:t xml:space="preserve"> </w:t>
      </w:r>
    </w:p>
    <w:p w:rsidR="00364E4F" w:rsidRPr="003A053F" w:rsidRDefault="00364E4F" w:rsidP="00915B5E">
      <w:pPr>
        <w:pStyle w:val="Default"/>
        <w:numPr>
          <w:ilvl w:val="1"/>
          <w:numId w:val="22"/>
        </w:numPr>
        <w:spacing w:before="240" w:after="240"/>
        <w:ind w:left="567" w:hanging="567"/>
        <w:jc w:val="both"/>
      </w:pPr>
      <w:proofErr w:type="gramStart"/>
      <w:r w:rsidRPr="003A053F">
        <w:t xml:space="preserve">В случае возникновения в отношении </w:t>
      </w:r>
      <w:r w:rsidR="007D710B">
        <w:t>Банк</w:t>
      </w:r>
      <w:r w:rsidRPr="003A053F">
        <w:t>а обстоя</w:t>
      </w:r>
      <w:r w:rsidR="00CD1107" w:rsidRPr="003A053F">
        <w:t xml:space="preserve">тельств, перечисленных в </w:t>
      </w:r>
      <w:proofErr w:type="spellStart"/>
      <w:r w:rsidR="00CD1107" w:rsidRPr="003A053F">
        <w:t>п.п</w:t>
      </w:r>
      <w:proofErr w:type="spellEnd"/>
      <w:r w:rsidR="00CD1107" w:rsidRPr="003A053F">
        <w:t xml:space="preserve">. </w:t>
      </w:r>
      <w:r w:rsidR="00AE4BAC">
        <w:fldChar w:fldCharType="begin"/>
      </w:r>
      <w:r w:rsidR="00867361">
        <w:instrText xml:space="preserve"> REF _Ref456709107 \r \h </w:instrText>
      </w:r>
      <w:r w:rsidR="00AE4BAC">
        <w:fldChar w:fldCharType="separate"/>
      </w:r>
      <w:r w:rsidR="00127636">
        <w:t>12.2</w:t>
      </w:r>
      <w:r w:rsidR="00AE4BAC">
        <w:fldChar w:fldCharType="end"/>
      </w:r>
      <w:r w:rsidR="004A035C">
        <w:t>.</w:t>
      </w:r>
      <w:r w:rsidRPr="003A053F">
        <w:t xml:space="preserve">- </w:t>
      </w:r>
      <w:r w:rsidR="00AE4BAC">
        <w:fldChar w:fldCharType="begin"/>
      </w:r>
      <w:r w:rsidR="00867361">
        <w:instrText xml:space="preserve"> REF _Ref456709129 \r \h </w:instrText>
      </w:r>
      <w:r w:rsidR="00AE4BAC">
        <w:fldChar w:fldCharType="separate"/>
      </w:r>
      <w:r w:rsidR="00127636">
        <w:t>12.3</w:t>
      </w:r>
      <w:r w:rsidR="00AE4BAC">
        <w:fldChar w:fldCharType="end"/>
      </w:r>
      <w:r w:rsidR="004A035C">
        <w:t>.</w:t>
      </w:r>
      <w:r w:rsidR="00867361">
        <w:t xml:space="preserve"> </w:t>
      </w:r>
      <w:r w:rsidRPr="003A053F">
        <w:t xml:space="preserve">настоящего Соглашения, </w:t>
      </w:r>
      <w:r w:rsidR="007D710B">
        <w:t>Банк</w:t>
      </w:r>
      <w:r w:rsidRPr="003A053F">
        <w:t xml:space="preserve"> в течение 10 (Десяти)</w:t>
      </w:r>
      <w:r w:rsidR="00FB431A">
        <w:t xml:space="preserve"> календарных</w:t>
      </w:r>
      <w:r w:rsidRPr="003A053F">
        <w:t xml:space="preserve"> дней информирует Клиента о возникновении и/или действии таких обстоятельств через официальный сайт </w:t>
      </w:r>
      <w:r w:rsidR="007D710B">
        <w:t>Банк</w:t>
      </w:r>
      <w:r w:rsidRPr="003A053F">
        <w:t xml:space="preserve">а по адресу в Интернете: </w:t>
      </w:r>
      <w:hyperlink r:id="rId10" w:tooltip="Сайт ООО &quot;Первый Клиентский Банк&quot; " w:history="1">
        <w:r w:rsidR="00F705A2" w:rsidRPr="00F705A2">
          <w:rPr>
            <w:rStyle w:val="a4"/>
          </w:rPr>
          <w:t>http://www.1cb.ru/</w:t>
        </w:r>
      </w:hyperlink>
      <w:r w:rsidR="00F705A2">
        <w:t>. При э</w:t>
      </w:r>
      <w:r w:rsidRPr="003A053F">
        <w:t>том Клиент вправе узнать информацию о наступлении обстоятельств непреодолимой силы и/или форс-мажорных обстоятельств у специалистов</w:t>
      </w:r>
      <w:proofErr w:type="gramEnd"/>
      <w:r w:rsidRPr="003A053F">
        <w:t xml:space="preserve"> </w:t>
      </w:r>
      <w:r w:rsidR="007D710B">
        <w:t>Банк</w:t>
      </w:r>
      <w:r w:rsidRPr="003A053F">
        <w:t xml:space="preserve">а по телефонам в Москве: </w:t>
      </w:r>
      <w:r w:rsidR="003A053F">
        <w:t>тел.: +7 (495) 276-06</w:t>
      </w:r>
      <w:r w:rsidR="00915B5E">
        <w:t>1</w:t>
      </w:r>
      <w:r w:rsidR="003A053F">
        <w:t>6</w:t>
      </w:r>
      <w:r w:rsidR="00996BF9">
        <w:t>.</w:t>
      </w:r>
    </w:p>
    <w:p w:rsidR="00364E4F" w:rsidRPr="00915B5E" w:rsidRDefault="007D710B" w:rsidP="00915B5E">
      <w:pPr>
        <w:pStyle w:val="Default"/>
        <w:numPr>
          <w:ilvl w:val="1"/>
          <w:numId w:val="22"/>
        </w:numPr>
        <w:spacing w:before="240" w:after="240"/>
        <w:ind w:left="567" w:hanging="567"/>
        <w:jc w:val="both"/>
      </w:pPr>
      <w:r>
        <w:t>Банк</w:t>
      </w:r>
      <w:r w:rsidR="00364E4F" w:rsidRPr="001F753D">
        <w:t xml:space="preserve">, в случае прекращения объявленных обстоятельств непреодолимой силы и/или форс-мажорных обстоятельств, публикует информацию об этом на официальном сайте по адресу в Интернете – </w:t>
      </w:r>
      <w:hyperlink r:id="rId11" w:tooltip="Сайт ООО &quot;Первый Клиентский Банк&quot; " w:history="1">
        <w:r w:rsidR="00F705A2" w:rsidRPr="00F705A2">
          <w:rPr>
            <w:rStyle w:val="a4"/>
          </w:rPr>
          <w:t>http://www.1cb.ru/</w:t>
        </w:r>
      </w:hyperlink>
      <w:r w:rsidR="00364E4F" w:rsidRPr="001F753D">
        <w:t>.</w:t>
      </w:r>
      <w:r w:rsidR="00364E4F" w:rsidRPr="00915B5E">
        <w:t xml:space="preserve"> </w:t>
      </w:r>
    </w:p>
    <w:p w:rsidR="00364E4F" w:rsidRPr="001F753D" w:rsidRDefault="00364E4F" w:rsidP="00915B5E">
      <w:pPr>
        <w:pStyle w:val="Default"/>
        <w:numPr>
          <w:ilvl w:val="1"/>
          <w:numId w:val="22"/>
        </w:numPr>
        <w:spacing w:before="240" w:after="240"/>
        <w:ind w:left="567" w:hanging="567"/>
        <w:jc w:val="both"/>
      </w:pPr>
      <w:proofErr w:type="gramStart"/>
      <w:r w:rsidRPr="001F753D">
        <w:t xml:space="preserve">В случае возникновения в отношении Клиента обстоятельств непреодолимой силы и/или форс-мажорных обстоятельств, указанных в </w:t>
      </w:r>
      <w:proofErr w:type="spellStart"/>
      <w:r w:rsidRPr="001F753D">
        <w:t>п.п</w:t>
      </w:r>
      <w:proofErr w:type="spellEnd"/>
      <w:r w:rsidRPr="001F753D">
        <w:t xml:space="preserve">. </w:t>
      </w:r>
      <w:r w:rsidR="00AE4BAC">
        <w:fldChar w:fldCharType="begin"/>
      </w:r>
      <w:r w:rsidR="00867361">
        <w:instrText xml:space="preserve"> REF _Ref456709107 \r \h </w:instrText>
      </w:r>
      <w:r w:rsidR="00AE4BAC">
        <w:fldChar w:fldCharType="separate"/>
      </w:r>
      <w:r w:rsidR="00127636">
        <w:t>12.2</w:t>
      </w:r>
      <w:r w:rsidR="00AE4BAC">
        <w:fldChar w:fldCharType="end"/>
      </w:r>
      <w:r w:rsidR="006428DC">
        <w:t>.</w:t>
      </w:r>
      <w:r w:rsidRPr="001F753D">
        <w:t xml:space="preserve"> - </w:t>
      </w:r>
      <w:r w:rsidR="00AE4BAC">
        <w:fldChar w:fldCharType="begin"/>
      </w:r>
      <w:r w:rsidR="00BC6085">
        <w:instrText xml:space="preserve"> REF _Ref456709129 \r \h </w:instrText>
      </w:r>
      <w:r w:rsidR="00AE4BAC">
        <w:fldChar w:fldCharType="separate"/>
      </w:r>
      <w:r w:rsidR="00127636">
        <w:t>12.3</w:t>
      </w:r>
      <w:r w:rsidR="00AE4BAC">
        <w:fldChar w:fldCharType="end"/>
      </w:r>
      <w:r w:rsidR="006428DC">
        <w:t>.</w:t>
      </w:r>
      <w:r w:rsidR="00BC6085">
        <w:t xml:space="preserve"> </w:t>
      </w:r>
      <w:r w:rsidRPr="001F753D">
        <w:t xml:space="preserve">настоящего Соглашения, Клиент обязан без промедления, но не позднее чем через 10 (Десять) </w:t>
      </w:r>
      <w:r w:rsidR="00FB431A">
        <w:t xml:space="preserve"> календарных </w:t>
      </w:r>
      <w:r w:rsidRPr="001F753D">
        <w:t xml:space="preserve">дней после наступления таких обстоятельств, в письменной форме, либо посредством факсимильной связи проинформировать </w:t>
      </w:r>
      <w:r w:rsidR="007D710B">
        <w:t>Банк</w:t>
      </w:r>
      <w:r w:rsidRPr="001F753D">
        <w:t>а об этих обстоятельствах и/или их последствиях (с обязательным обратным уведомлением о получении</w:t>
      </w:r>
      <w:proofErr w:type="gramEnd"/>
      <w:r w:rsidRPr="001F753D">
        <w:t xml:space="preserve"> сообщения) и принять все возможные меры с целью максимального ограничения отрицательных последствий, вызванных указанными обстоятельствами. </w:t>
      </w:r>
    </w:p>
    <w:p w:rsidR="00364E4F" w:rsidRPr="001F753D" w:rsidRDefault="00364E4F" w:rsidP="00915B5E">
      <w:pPr>
        <w:pStyle w:val="Default"/>
        <w:numPr>
          <w:ilvl w:val="1"/>
          <w:numId w:val="22"/>
        </w:numPr>
        <w:spacing w:before="240" w:after="240"/>
        <w:ind w:left="567" w:hanging="567"/>
        <w:jc w:val="both"/>
      </w:pPr>
      <w:proofErr w:type="gramStart"/>
      <w:r w:rsidRPr="001F753D">
        <w:t xml:space="preserve">В случае прекращения действия в отношении Клиента обстоятельств непреодолимой силы и/или форс-мажорных обстоятельств, Клиент обязан без промедления, но не позднее чем через 10 (Десять) </w:t>
      </w:r>
      <w:r w:rsidR="00FB431A">
        <w:t>календарных</w:t>
      </w:r>
      <w:r w:rsidR="00FB431A" w:rsidRPr="001F753D">
        <w:t xml:space="preserve"> </w:t>
      </w:r>
      <w:r w:rsidRPr="001F753D">
        <w:t>дн</w:t>
      </w:r>
      <w:r w:rsidR="00FB431A">
        <w:t>ей</w:t>
      </w:r>
      <w:r w:rsidRPr="001F753D">
        <w:t xml:space="preserve"> с момента прекращения таких обстоятельств известить </w:t>
      </w:r>
      <w:r w:rsidR="007D710B">
        <w:t>Банк</w:t>
      </w:r>
      <w:r w:rsidR="00466253" w:rsidRPr="00466253">
        <w:t xml:space="preserve"> </w:t>
      </w:r>
      <w:r w:rsidRPr="001F753D">
        <w:t xml:space="preserve">в письменной форме, либо факсимильной связью (с обязательным обратным уведомлением о получении сообщения </w:t>
      </w:r>
      <w:r w:rsidR="007D710B">
        <w:t>Банк</w:t>
      </w:r>
      <w:r w:rsidRPr="001F753D">
        <w:t xml:space="preserve">ом) о прекращении </w:t>
      </w:r>
      <w:r w:rsidRPr="001F753D">
        <w:lastRenderedPageBreak/>
        <w:t xml:space="preserve">в отношении Клиента вышеуказанных обстоятельств. </w:t>
      </w:r>
      <w:proofErr w:type="gramEnd"/>
    </w:p>
    <w:p w:rsidR="00364E4F" w:rsidRPr="001F753D" w:rsidRDefault="00364E4F" w:rsidP="00915B5E">
      <w:pPr>
        <w:pStyle w:val="Default"/>
        <w:numPr>
          <w:ilvl w:val="1"/>
          <w:numId w:val="22"/>
        </w:numPr>
        <w:spacing w:before="240" w:after="240"/>
        <w:ind w:left="567" w:hanging="567"/>
        <w:jc w:val="both"/>
      </w:pPr>
      <w:proofErr w:type="spellStart"/>
      <w:proofErr w:type="gramStart"/>
      <w:r w:rsidRPr="001F753D">
        <w:t>Неизвещение</w:t>
      </w:r>
      <w:proofErr w:type="spellEnd"/>
      <w:r w:rsidRPr="001F753D">
        <w:t xml:space="preserve"> или несвоевременное извещение Клиентом, для которого создалась невозможность исполнения своих обязательств по Соглашению и/или Регламенту в связи с наступлением обстоятельств непреодолимой силы и/или форс-мажорных обстоятельств, перечисленных в </w:t>
      </w:r>
      <w:proofErr w:type="spellStart"/>
      <w:r w:rsidRPr="001F753D">
        <w:t>п.п</w:t>
      </w:r>
      <w:proofErr w:type="spellEnd"/>
      <w:r w:rsidRPr="001F753D">
        <w:t xml:space="preserve">. </w:t>
      </w:r>
      <w:r w:rsidR="00AE4BAC">
        <w:fldChar w:fldCharType="begin"/>
      </w:r>
      <w:r w:rsidR="00867361">
        <w:instrText xml:space="preserve"> REF _Ref456709107 \r \h </w:instrText>
      </w:r>
      <w:r w:rsidR="00AE4BAC">
        <w:fldChar w:fldCharType="separate"/>
      </w:r>
      <w:r w:rsidR="00127636">
        <w:t>12.2</w:t>
      </w:r>
      <w:r w:rsidR="00AE4BAC">
        <w:fldChar w:fldCharType="end"/>
      </w:r>
      <w:r w:rsidR="006428DC">
        <w:t>.</w:t>
      </w:r>
      <w:r w:rsidRPr="001F753D">
        <w:t xml:space="preserve"> - </w:t>
      </w:r>
      <w:r w:rsidR="00AE4BAC">
        <w:fldChar w:fldCharType="begin"/>
      </w:r>
      <w:r w:rsidR="00867361">
        <w:instrText xml:space="preserve"> REF _Ref456709129 \r \h </w:instrText>
      </w:r>
      <w:r w:rsidR="00AE4BAC">
        <w:fldChar w:fldCharType="separate"/>
      </w:r>
      <w:r w:rsidR="00127636">
        <w:t>12.3</w:t>
      </w:r>
      <w:r w:rsidR="00AE4BAC">
        <w:fldChar w:fldCharType="end"/>
      </w:r>
      <w:r w:rsidR="006428DC">
        <w:t>.</w:t>
      </w:r>
      <w:r w:rsidRPr="001F753D">
        <w:t xml:space="preserve"> настоящего Соглашения, и/или последствиями таких обстоятельств, влечет за собой утрату Клиентом права ссылаться на эти обстоятельства и их последствия. </w:t>
      </w:r>
      <w:proofErr w:type="gramEnd"/>
    </w:p>
    <w:p w:rsidR="00364E4F" w:rsidRPr="001F753D" w:rsidRDefault="00364E4F" w:rsidP="00915B5E">
      <w:pPr>
        <w:pStyle w:val="Default"/>
        <w:numPr>
          <w:ilvl w:val="1"/>
          <w:numId w:val="22"/>
        </w:numPr>
        <w:spacing w:before="240" w:after="240"/>
        <w:ind w:left="567" w:hanging="567"/>
        <w:jc w:val="both"/>
      </w:pPr>
      <w:r w:rsidRPr="001F753D">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перед другой Стороной по Соглашению и/или Регламенту, не влечет освобождение этой Стороны от ответственности за исполнение иных ее обязательств, не признанных Сторонами неисполнимыми по Соглашению и/или Регламенту. </w:t>
      </w:r>
    </w:p>
    <w:p w:rsidR="00863E98" w:rsidRPr="009053B8" w:rsidRDefault="00863E98" w:rsidP="009053B8">
      <w:pPr>
        <w:pStyle w:val="Default"/>
        <w:numPr>
          <w:ilvl w:val="0"/>
          <w:numId w:val="22"/>
        </w:numPr>
        <w:jc w:val="center"/>
        <w:rPr>
          <w:b/>
          <w:bCs/>
        </w:rPr>
      </w:pPr>
      <w:r w:rsidRPr="009053B8">
        <w:rPr>
          <w:b/>
          <w:bCs/>
        </w:rPr>
        <w:t>Стоимость услуг и порядок расчетов</w:t>
      </w:r>
    </w:p>
    <w:p w:rsidR="007D0A83" w:rsidRPr="004A5C6D" w:rsidRDefault="00863E98" w:rsidP="009053B8">
      <w:pPr>
        <w:pStyle w:val="Default"/>
        <w:numPr>
          <w:ilvl w:val="1"/>
          <w:numId w:val="22"/>
        </w:numPr>
        <w:spacing w:before="240" w:after="240"/>
        <w:ind w:left="567" w:hanging="567"/>
        <w:jc w:val="both"/>
      </w:pPr>
      <w:r w:rsidRPr="009053B8">
        <w:t>За оказание услуг по настоящему Соглашению Б</w:t>
      </w:r>
      <w:r w:rsidR="00D66381">
        <w:t>а</w:t>
      </w:r>
      <w:r w:rsidRPr="009053B8">
        <w:t xml:space="preserve">нк взимает плату (вознаграждение) в соответствии с действующими Тарифами </w:t>
      </w:r>
      <w:r w:rsidR="007D0A83" w:rsidRPr="009053B8">
        <w:t>Банка</w:t>
      </w:r>
      <w:r w:rsidR="009B353A">
        <w:t xml:space="preserve">, которые являются </w:t>
      </w:r>
      <w:r w:rsidR="003264E5">
        <w:t>неотъемлемой</w:t>
      </w:r>
      <w:r w:rsidR="009B353A">
        <w:t xml:space="preserve"> частью настоящего Соглашения</w:t>
      </w:r>
      <w:r w:rsidRPr="009053B8">
        <w:t>.</w:t>
      </w:r>
      <w:r w:rsidRPr="004A5C6D">
        <w:t xml:space="preserve"> Банк самостоятельно устанавливает Тарифы комиссионного вознаграждения за оказываемые им услуги, по настоящему Соглашению.</w:t>
      </w:r>
    </w:p>
    <w:p w:rsidR="007D0A83" w:rsidRPr="004A5C6D" w:rsidRDefault="007D0A83" w:rsidP="009053B8">
      <w:pPr>
        <w:pStyle w:val="Default"/>
        <w:numPr>
          <w:ilvl w:val="1"/>
          <w:numId w:val="22"/>
        </w:numPr>
        <w:spacing w:before="240" w:after="240"/>
        <w:ind w:left="567" w:hanging="567"/>
        <w:jc w:val="both"/>
      </w:pPr>
      <w:r w:rsidRPr="004A5C6D">
        <w:t xml:space="preserve">Суммы комиссионного вознаграждения списываются БАНКОМ самостоятельно в </w:t>
      </w:r>
      <w:proofErr w:type="spellStart"/>
      <w:r w:rsidRPr="004A5C6D">
        <w:t>безакцептном</w:t>
      </w:r>
      <w:proofErr w:type="spellEnd"/>
      <w:r w:rsidRPr="004A5C6D">
        <w:t xml:space="preserve"> порядке с </w:t>
      </w:r>
      <w:r w:rsidR="00126D03">
        <w:t xml:space="preserve">брокерского </w:t>
      </w:r>
      <w:r w:rsidR="009B353A">
        <w:t>и/или расчетного</w:t>
      </w:r>
      <w:r w:rsidRPr="004A5C6D">
        <w:t xml:space="preserve"> счета  Клиента</w:t>
      </w:r>
      <w:r w:rsidR="00126D03">
        <w:t>, открытого в Банке</w:t>
      </w:r>
      <w:r w:rsidRPr="004A5C6D">
        <w:t xml:space="preserve"> согласно Тарифам.</w:t>
      </w:r>
    </w:p>
    <w:p w:rsidR="004A5C6D" w:rsidRPr="009053B8" w:rsidRDefault="00996BF9" w:rsidP="009053B8">
      <w:pPr>
        <w:pStyle w:val="Default"/>
        <w:numPr>
          <w:ilvl w:val="1"/>
          <w:numId w:val="22"/>
        </w:numPr>
        <w:spacing w:before="240" w:after="240"/>
        <w:ind w:left="567" w:hanging="567"/>
        <w:jc w:val="both"/>
      </w:pPr>
      <w:r w:rsidRPr="009053B8">
        <w:t>Б</w:t>
      </w:r>
      <w:r w:rsidR="004A5C6D" w:rsidRPr="009053B8">
        <w:t xml:space="preserve">анк имеет право изменять Тарифы в любое время в одностороннем  порядке, о чем извещает Клиента путем </w:t>
      </w:r>
      <w:r w:rsidR="004A5C6D" w:rsidRPr="004A5C6D">
        <w:t xml:space="preserve">направления Клиенту </w:t>
      </w:r>
      <w:r w:rsidR="004A5C6D" w:rsidRPr="009053B8">
        <w:t xml:space="preserve">соответствующего сообщения по ИТС и/или размещения соответствующих объявлений и информации на официальном сайте Банка </w:t>
      </w:r>
      <w:hyperlink r:id="rId12" w:history="1">
        <w:r w:rsidR="004A5C6D" w:rsidRPr="009053B8">
          <w:t>www.1cb.ru</w:t>
        </w:r>
      </w:hyperlink>
      <w:r w:rsidR="004A5C6D" w:rsidRPr="009053B8">
        <w:t xml:space="preserve"> и </w:t>
      </w:r>
      <w:r w:rsidR="004A5C6D" w:rsidRPr="004A5C6D">
        <w:t xml:space="preserve">в помещении Банка, в том числе его обособленных и внутренних структурных подразделений, не </w:t>
      </w:r>
      <w:proofErr w:type="gramStart"/>
      <w:r w:rsidR="004A5C6D" w:rsidRPr="004A5C6D">
        <w:t>позднее</w:t>
      </w:r>
      <w:proofErr w:type="gramEnd"/>
      <w:r w:rsidR="004A5C6D" w:rsidRPr="004A5C6D">
        <w:t xml:space="preserve"> чем за 10 (Десять) календарных дней до даты их введения.</w:t>
      </w:r>
    </w:p>
    <w:p w:rsidR="004A5C6D" w:rsidRPr="004A5C6D" w:rsidRDefault="004A5C6D" w:rsidP="009053B8">
      <w:pPr>
        <w:pStyle w:val="Default"/>
        <w:numPr>
          <w:ilvl w:val="1"/>
          <w:numId w:val="22"/>
        </w:numPr>
        <w:spacing w:before="240" w:after="240"/>
        <w:ind w:left="567" w:hanging="567"/>
        <w:jc w:val="both"/>
      </w:pPr>
      <w:proofErr w:type="gramStart"/>
      <w:r w:rsidRPr="004A5C6D">
        <w:t xml:space="preserve">Непосещение Клиентом Банка, в том числе его обособленных и внутренних структурных подразделений, официального сайта Банка, а также неиспользование ИТС, вследствие чего Клиент мог не ознакомиться с информацией об изменении либо введении Банком новых Тарифов, не освобождает </w:t>
      </w:r>
      <w:r w:rsidRPr="009053B8">
        <w:t>Клиента</w:t>
      </w:r>
      <w:r w:rsidRPr="004A5C6D">
        <w:t xml:space="preserve"> от уплаты соответствующих сумм комиссионного вознаграждения согласно действующим на момент проведения операции измененным (новым) Тарифам.</w:t>
      </w:r>
      <w:proofErr w:type="gramEnd"/>
    </w:p>
    <w:p w:rsidR="004A5C6D" w:rsidRPr="004A5C6D" w:rsidRDefault="004A5C6D" w:rsidP="009053B8">
      <w:pPr>
        <w:pStyle w:val="Default"/>
        <w:numPr>
          <w:ilvl w:val="1"/>
          <w:numId w:val="22"/>
        </w:numPr>
        <w:spacing w:before="240" w:after="240"/>
        <w:ind w:left="567" w:hanging="567"/>
        <w:jc w:val="both"/>
      </w:pPr>
      <w:r w:rsidRPr="004A5C6D">
        <w:t xml:space="preserve">Клиент настоящим заявляет о своем согласии с тем, что при совершении им операций по Счету (Счетам) с использованием Системы после изменения либо введения БАНКОМ новых Тарифов, плата за предоставляемые </w:t>
      </w:r>
      <w:r w:rsidRPr="009053B8">
        <w:t>Банком</w:t>
      </w:r>
      <w:r w:rsidRPr="004A5C6D">
        <w:t xml:space="preserve"> услуги по настоящему Договору будет взиматься в размере, установленном измененными (новыми) Т</w:t>
      </w:r>
      <w:r w:rsidRPr="009053B8">
        <w:t>арифами</w:t>
      </w:r>
      <w:r w:rsidRPr="004A5C6D">
        <w:t>, действующими на день взимания платы.</w:t>
      </w:r>
    </w:p>
    <w:p w:rsidR="004A5C6D" w:rsidRPr="004A5C6D" w:rsidRDefault="004A5C6D" w:rsidP="009053B8">
      <w:pPr>
        <w:pStyle w:val="Default"/>
        <w:numPr>
          <w:ilvl w:val="1"/>
          <w:numId w:val="22"/>
        </w:numPr>
        <w:spacing w:before="240" w:after="240"/>
        <w:ind w:left="567" w:hanging="567"/>
        <w:jc w:val="both"/>
      </w:pPr>
      <w:r w:rsidRPr="004A5C6D">
        <w:t>Заключая настоящее Соглашение, Клиент подтверждает, что на момент подписания настоящего Соглашения, он ознакомлен с действующими Тарифами Банка и что подписание Клиентом настоящего Соглашения означает его согласие с установленными Бан</w:t>
      </w:r>
      <w:r w:rsidR="006E1F1B">
        <w:t>к</w:t>
      </w:r>
      <w:r w:rsidRPr="004A5C6D">
        <w:t xml:space="preserve">ом Тарифами и условиями взимания Банком платы за оказываемые Клиенту услуги в </w:t>
      </w:r>
      <w:r w:rsidRPr="004A5C6D">
        <w:lastRenderedPageBreak/>
        <w:t>соотве</w:t>
      </w:r>
      <w:r w:rsidR="00AF76AB">
        <w:t>тствии с настоящим Соглашением.</w:t>
      </w:r>
    </w:p>
    <w:p w:rsidR="00CA0312" w:rsidRPr="00CA0312" w:rsidRDefault="00CA0312" w:rsidP="00AF76AB">
      <w:pPr>
        <w:pStyle w:val="Default"/>
        <w:numPr>
          <w:ilvl w:val="0"/>
          <w:numId w:val="22"/>
        </w:numPr>
        <w:jc w:val="center"/>
        <w:rPr>
          <w:b/>
          <w:bCs/>
        </w:rPr>
      </w:pPr>
      <w:r w:rsidRPr="00CA0312">
        <w:rPr>
          <w:b/>
          <w:bCs/>
        </w:rPr>
        <w:t>Отчетность</w:t>
      </w:r>
    </w:p>
    <w:p w:rsidR="00CA0312" w:rsidRPr="00CA0312" w:rsidRDefault="00CA0312" w:rsidP="00AF76AB">
      <w:pPr>
        <w:pStyle w:val="Default"/>
        <w:numPr>
          <w:ilvl w:val="1"/>
          <w:numId w:val="22"/>
        </w:numPr>
        <w:spacing w:before="240" w:after="240"/>
        <w:ind w:left="567" w:hanging="567"/>
        <w:jc w:val="both"/>
      </w:pPr>
      <w:r w:rsidRPr="00CA0312">
        <w:t xml:space="preserve">Отчеты </w:t>
      </w:r>
      <w:r w:rsidR="007D710B">
        <w:t>Банк</w:t>
      </w:r>
      <w:r w:rsidRPr="00CA0312">
        <w:t>а предоставляются Клиенту, в форме, порядке и с</w:t>
      </w:r>
      <w:r w:rsidR="00D20CA5">
        <w:t>роки установленные Регламентом.</w:t>
      </w:r>
    </w:p>
    <w:p w:rsidR="00CA0312" w:rsidRDefault="00CA0312" w:rsidP="00AF76AB">
      <w:pPr>
        <w:pStyle w:val="Default"/>
        <w:numPr>
          <w:ilvl w:val="1"/>
          <w:numId w:val="22"/>
        </w:numPr>
        <w:spacing w:before="240" w:after="240"/>
        <w:ind w:left="567" w:hanging="567"/>
        <w:jc w:val="both"/>
      </w:pPr>
      <w:r w:rsidRPr="00CA0312">
        <w:t xml:space="preserve">Отчет </w:t>
      </w:r>
      <w:r w:rsidR="007D710B">
        <w:t>Банк</w:t>
      </w:r>
      <w:r w:rsidRPr="00CA0312">
        <w:t xml:space="preserve">а содержит условное обозначение, приравниваемое к собственноручной подписи сотрудника </w:t>
      </w:r>
      <w:r w:rsidR="007D710B">
        <w:t>Банк</w:t>
      </w:r>
      <w:r w:rsidRPr="00CA0312">
        <w:t xml:space="preserve">а ответственного за ведение внутреннего учета. </w:t>
      </w:r>
    </w:p>
    <w:p w:rsidR="008B0C3E" w:rsidRPr="00AF76AB" w:rsidRDefault="008B0C3E" w:rsidP="00AF76AB">
      <w:pPr>
        <w:pStyle w:val="Default"/>
        <w:numPr>
          <w:ilvl w:val="0"/>
          <w:numId w:val="22"/>
        </w:numPr>
        <w:jc w:val="center"/>
        <w:rPr>
          <w:b/>
          <w:bCs/>
        </w:rPr>
      </w:pPr>
      <w:r w:rsidRPr="00AF76AB">
        <w:rPr>
          <w:b/>
          <w:bCs/>
        </w:rPr>
        <w:t>Расторжение Соглашения</w:t>
      </w:r>
    </w:p>
    <w:p w:rsidR="008B0C3E" w:rsidRPr="006D38D0" w:rsidRDefault="008B0C3E" w:rsidP="00AF76AB">
      <w:pPr>
        <w:pStyle w:val="Default"/>
        <w:numPr>
          <w:ilvl w:val="1"/>
          <w:numId w:val="22"/>
        </w:numPr>
        <w:spacing w:before="240" w:after="240"/>
        <w:ind w:left="567" w:hanging="567"/>
        <w:jc w:val="both"/>
      </w:pPr>
      <w:bookmarkStart w:id="8" w:name="_Ref456708772"/>
      <w:r>
        <w:t>Соглашение</w:t>
      </w:r>
      <w:r w:rsidRPr="006D38D0">
        <w:t xml:space="preserve"> может быть расторгнут</w:t>
      </w:r>
      <w:r>
        <w:t>о</w:t>
      </w:r>
      <w:r w:rsidRPr="006D38D0">
        <w:t xml:space="preserve"> в любое время по инициативе любой из Сторон путем направления второй Стороне уведомления</w:t>
      </w:r>
      <w:r>
        <w:t xml:space="preserve"> (заявления)</w:t>
      </w:r>
      <w:r w:rsidRPr="006D38D0">
        <w:t xml:space="preserve"> об отказе от испо</w:t>
      </w:r>
      <w:r>
        <w:t>лнения соответствующего Соглашения</w:t>
      </w:r>
      <w:r w:rsidRPr="006D38D0">
        <w:t xml:space="preserve">. </w:t>
      </w:r>
      <w:r>
        <w:t>Заявление</w:t>
      </w:r>
      <w:r w:rsidRPr="006D38D0">
        <w:t xml:space="preserve"> направляется </w:t>
      </w:r>
      <w:r>
        <w:t xml:space="preserve">Клиентом </w:t>
      </w:r>
      <w:r w:rsidRPr="006D38D0">
        <w:t>в письменном виде на бумажном носителе</w:t>
      </w:r>
      <w:r>
        <w:t xml:space="preserve"> в Банк.</w:t>
      </w:r>
      <w:r w:rsidRPr="006D38D0">
        <w:t xml:space="preserve"> Уведомление Банка направляется </w:t>
      </w:r>
      <w:r>
        <w:t>Пользователю</w:t>
      </w:r>
      <w:r w:rsidRPr="006D38D0">
        <w:t xml:space="preserve"> в письменном виде заказным письмом по  адресу, указанному </w:t>
      </w:r>
      <w:r>
        <w:t>в разделе</w:t>
      </w:r>
      <w:r w:rsidR="00F152D1">
        <w:t xml:space="preserve"> </w:t>
      </w:r>
      <w:r w:rsidR="00AE4BAC">
        <w:fldChar w:fldCharType="begin"/>
      </w:r>
      <w:r w:rsidR="00D20CA5">
        <w:instrText xml:space="preserve"> REF _Ref456710955 \r \</w:instrText>
      </w:r>
      <w:r w:rsidR="00D20CA5">
        <w:rPr>
          <w:lang w:val="en-US"/>
        </w:rPr>
        <w:instrText>h</w:instrText>
      </w:r>
      <w:r w:rsidR="00AE4BAC">
        <w:fldChar w:fldCharType="separate"/>
      </w:r>
      <w:r w:rsidR="00127636">
        <w:t>17</w:t>
      </w:r>
      <w:r w:rsidR="00AE4BAC">
        <w:fldChar w:fldCharType="end"/>
      </w:r>
      <w:r w:rsidRPr="006D38D0">
        <w:t xml:space="preserve">, а в случае отсутствия такового – по адресу регистрации (местонахождения) либо может быть вручено </w:t>
      </w:r>
      <w:r>
        <w:t>Клиенту</w:t>
      </w:r>
      <w:r w:rsidRPr="006D38D0">
        <w:t xml:space="preserve"> лично под подпись при его визите в Банк либо при доставке уведомления курьером (курьерской службой).</w:t>
      </w:r>
      <w:bookmarkEnd w:id="8"/>
    </w:p>
    <w:p w:rsidR="008B0C3E" w:rsidRPr="006D38D0" w:rsidRDefault="008B0C3E" w:rsidP="00AF76AB">
      <w:pPr>
        <w:pStyle w:val="Default"/>
        <w:numPr>
          <w:ilvl w:val="1"/>
          <w:numId w:val="22"/>
        </w:numPr>
        <w:spacing w:before="240" w:after="240"/>
        <w:ind w:left="567" w:hanging="567"/>
        <w:jc w:val="both"/>
      </w:pPr>
      <w:r w:rsidRPr="006D38D0">
        <w:t xml:space="preserve">При направлении </w:t>
      </w:r>
      <w:r>
        <w:t xml:space="preserve">Пользователем заявления </w:t>
      </w:r>
      <w:r w:rsidRPr="006D38D0">
        <w:t>согласно п.</w:t>
      </w:r>
      <w:r w:rsidR="00AE4BAC">
        <w:fldChar w:fldCharType="begin"/>
      </w:r>
      <w:r w:rsidR="00F65A09">
        <w:instrText xml:space="preserve"> REF _Ref456708772 \r \h </w:instrText>
      </w:r>
      <w:r w:rsidR="00AE4BAC">
        <w:fldChar w:fldCharType="separate"/>
      </w:r>
      <w:r w:rsidR="00127636">
        <w:t>15.1</w:t>
      </w:r>
      <w:r w:rsidR="00AE4BAC">
        <w:fldChar w:fldCharType="end"/>
      </w:r>
      <w:r w:rsidR="00EB5E13">
        <w:t>.</w:t>
      </w:r>
      <w:r>
        <w:t xml:space="preserve"> настоящее Соглашение</w:t>
      </w:r>
      <w:r w:rsidRPr="006D38D0">
        <w:t xml:space="preserve"> считается прекращенным с момента получения Банком </w:t>
      </w:r>
      <w:r>
        <w:t>заявления</w:t>
      </w:r>
      <w:r w:rsidRPr="006D38D0">
        <w:t xml:space="preserve"> при отсутствии у </w:t>
      </w:r>
      <w:r>
        <w:t xml:space="preserve">Клиента </w:t>
      </w:r>
      <w:r w:rsidRPr="006D38D0">
        <w:t xml:space="preserve">невыполненных обязательств, установленных в настоящем </w:t>
      </w:r>
      <w:r>
        <w:t>Соглашении</w:t>
      </w:r>
      <w:r w:rsidRPr="006D38D0">
        <w:t xml:space="preserve">. При вручении (направлении) уведомления Банком соответствующий договор считается прекращенным со дня вручения </w:t>
      </w:r>
      <w:r>
        <w:t>Клиенту</w:t>
      </w:r>
      <w:r w:rsidRPr="006D38D0">
        <w:t xml:space="preserve"> уведомления либо по истечении 10 рабочих дней со дня отправки уведомления в порядке, определенном в </w:t>
      </w:r>
      <w:r w:rsidR="00AE4BAC">
        <w:fldChar w:fldCharType="begin"/>
      </w:r>
      <w:r w:rsidR="00F65A09">
        <w:instrText xml:space="preserve"> REF _Ref456708772 \r \h </w:instrText>
      </w:r>
      <w:r w:rsidR="00AE4BAC">
        <w:fldChar w:fldCharType="separate"/>
      </w:r>
      <w:r w:rsidR="00127636">
        <w:t>15.1</w:t>
      </w:r>
      <w:r w:rsidR="00AE4BAC">
        <w:fldChar w:fldCharType="end"/>
      </w:r>
      <w:r w:rsidR="00EB5E13">
        <w:t>.</w:t>
      </w:r>
      <w:r w:rsidRPr="006D38D0">
        <w:t xml:space="preserve">, при отсутствии у </w:t>
      </w:r>
      <w:r>
        <w:t xml:space="preserve">Клиента </w:t>
      </w:r>
      <w:r w:rsidRPr="006D38D0">
        <w:t xml:space="preserve">невыполненных обязательств, установленных </w:t>
      </w:r>
      <w:r>
        <w:t xml:space="preserve">настоящим </w:t>
      </w:r>
      <w:r w:rsidR="00CE7C31">
        <w:t>Соглашением</w:t>
      </w:r>
      <w:r w:rsidRPr="006D38D0">
        <w:t xml:space="preserve">. При наличии у </w:t>
      </w:r>
      <w:r>
        <w:t xml:space="preserve">Клиента </w:t>
      </w:r>
      <w:r w:rsidRPr="006D38D0">
        <w:t xml:space="preserve">невыполненных обязательств </w:t>
      </w:r>
      <w:r>
        <w:t>настоящее Соглашение</w:t>
      </w:r>
      <w:r w:rsidRPr="006D38D0">
        <w:t xml:space="preserve"> считается прекращенным с момента их полного</w:t>
      </w:r>
      <w:r>
        <w:t xml:space="preserve"> </w:t>
      </w:r>
      <w:r w:rsidRPr="006D38D0">
        <w:t xml:space="preserve">исполнения </w:t>
      </w:r>
      <w:r>
        <w:t xml:space="preserve">Клиентом </w:t>
      </w:r>
      <w:r w:rsidRPr="006D38D0">
        <w:t>перед Банком.</w:t>
      </w:r>
    </w:p>
    <w:p w:rsidR="00F00357" w:rsidRDefault="008B0C3E" w:rsidP="00AF76AB">
      <w:pPr>
        <w:pStyle w:val="Default"/>
        <w:numPr>
          <w:ilvl w:val="1"/>
          <w:numId w:val="22"/>
        </w:numPr>
        <w:spacing w:before="240" w:after="240"/>
        <w:ind w:left="567" w:hanging="567"/>
        <w:jc w:val="both"/>
      </w:pPr>
      <w:r>
        <w:t>При прекращении</w:t>
      </w:r>
      <w:r w:rsidRPr="006D38D0">
        <w:t xml:space="preserve"> </w:t>
      </w:r>
      <w:r w:rsidR="008A16B5" w:rsidRPr="008A16B5">
        <w:t>Генерального соглашения об оказании услуг на финансовых рынках ООО «Первый Клиентский Банк»</w:t>
      </w:r>
      <w:r w:rsidRPr="006D38D0">
        <w:t xml:space="preserve">, </w:t>
      </w:r>
      <w:r>
        <w:t>настоящ</w:t>
      </w:r>
      <w:r w:rsidR="008A16B5">
        <w:t>ее</w:t>
      </w:r>
      <w:r>
        <w:t xml:space="preserve"> </w:t>
      </w:r>
      <w:r w:rsidR="008A16B5">
        <w:t>Соглашение</w:t>
      </w:r>
      <w:r>
        <w:t xml:space="preserve"> расторгается</w:t>
      </w:r>
      <w:r w:rsidRPr="006D38D0">
        <w:t>.</w:t>
      </w:r>
    </w:p>
    <w:p w:rsidR="008B0C3E" w:rsidRPr="00F65A09" w:rsidRDefault="008A16B5" w:rsidP="00F65A09">
      <w:pPr>
        <w:pStyle w:val="Default"/>
        <w:numPr>
          <w:ilvl w:val="0"/>
          <w:numId w:val="22"/>
        </w:numPr>
        <w:jc w:val="center"/>
        <w:rPr>
          <w:b/>
          <w:bCs/>
        </w:rPr>
      </w:pPr>
      <w:r w:rsidRPr="00F65A09">
        <w:rPr>
          <w:b/>
          <w:bCs/>
        </w:rPr>
        <w:t>Заключительные положения</w:t>
      </w:r>
    </w:p>
    <w:p w:rsidR="008A16B5" w:rsidRPr="008B6EF3" w:rsidRDefault="008A16B5" w:rsidP="00F65A09">
      <w:pPr>
        <w:pStyle w:val="Default"/>
        <w:numPr>
          <w:ilvl w:val="1"/>
          <w:numId w:val="22"/>
        </w:numPr>
        <w:spacing w:before="240" w:after="240"/>
        <w:ind w:left="567" w:hanging="567"/>
        <w:jc w:val="both"/>
      </w:pPr>
      <w:r w:rsidRPr="008B6EF3">
        <w:t xml:space="preserve">Настоящее Соглашение может быть изменено или дополнено по письменному соглашению Сторон, за исключением случаев, когда в соответствии с положениями настоящего </w:t>
      </w:r>
      <w:r w:rsidR="00CE7C31" w:rsidRPr="008B6EF3">
        <w:t>Соглашения</w:t>
      </w:r>
      <w:r w:rsidRPr="008B6EF3">
        <w:t xml:space="preserve"> или законодательства Российской Федерации допускается его изменение в одностороннем порядке.</w:t>
      </w:r>
    </w:p>
    <w:p w:rsidR="008A16B5" w:rsidRPr="008B6EF3" w:rsidRDefault="008A16B5" w:rsidP="00F65A09">
      <w:pPr>
        <w:pStyle w:val="Default"/>
        <w:numPr>
          <w:ilvl w:val="1"/>
          <w:numId w:val="22"/>
        </w:numPr>
        <w:spacing w:before="240" w:after="240"/>
        <w:ind w:left="567" w:hanging="567"/>
        <w:jc w:val="both"/>
      </w:pPr>
      <w:r w:rsidRPr="008B6EF3">
        <w:t>Настоящее Соглашение составлено в</w:t>
      </w:r>
      <w:proofErr w:type="gramStart"/>
      <w:r w:rsidRPr="008B6EF3">
        <w:t xml:space="preserve"> Д</w:t>
      </w:r>
      <w:proofErr w:type="gramEnd"/>
      <w:r w:rsidRPr="008B6EF3">
        <w:t xml:space="preserve">вух экземплярах, имеющих одинаковую юридическую силу, один - для  Банка,  второй - для Клиента. </w:t>
      </w:r>
    </w:p>
    <w:p w:rsidR="008A16B5" w:rsidRPr="008B6EF3" w:rsidRDefault="008A16B5" w:rsidP="00F65A09">
      <w:pPr>
        <w:pStyle w:val="Default"/>
        <w:numPr>
          <w:ilvl w:val="1"/>
          <w:numId w:val="22"/>
        </w:numPr>
        <w:spacing w:before="240" w:after="240"/>
        <w:ind w:left="567" w:hanging="567"/>
        <w:jc w:val="both"/>
      </w:pPr>
      <w:r w:rsidRPr="008B6EF3">
        <w:t>Во всем остальном, что не оговорено в настоящем Соглашении, Стороны будут руководствоваться законодательством Российской Федерации, а также положениями Регламента.</w:t>
      </w:r>
    </w:p>
    <w:p w:rsidR="00F87E66" w:rsidRPr="00F65A09" w:rsidRDefault="008A16B5" w:rsidP="00F65A09">
      <w:pPr>
        <w:pStyle w:val="Default"/>
        <w:numPr>
          <w:ilvl w:val="0"/>
          <w:numId w:val="22"/>
        </w:numPr>
        <w:jc w:val="center"/>
        <w:rPr>
          <w:b/>
          <w:bCs/>
        </w:rPr>
      </w:pPr>
      <w:bookmarkStart w:id="9" w:name="_Ref456710955"/>
      <w:r w:rsidRPr="00F65A09">
        <w:rPr>
          <w:b/>
          <w:bCs/>
        </w:rPr>
        <w:t>Адрес,  реквизиты и подписи Сторон</w:t>
      </w:r>
      <w:bookmarkEnd w:id="9"/>
    </w:p>
    <w:p w:rsidR="008A16B5" w:rsidRPr="008B6EF3" w:rsidRDefault="008A16B5" w:rsidP="008A16B5">
      <w:pPr>
        <w:pStyle w:val="11"/>
        <w:jc w:val="center"/>
        <w:rPr>
          <w:rFonts w:ascii="Times New Roman" w:hAnsi="Times New Roman"/>
          <w:b/>
          <w:sz w:val="24"/>
          <w:szCs w:val="24"/>
        </w:rPr>
      </w:pPr>
    </w:p>
    <w:tbl>
      <w:tblPr>
        <w:tblW w:w="5560" w:type="pct"/>
        <w:tblInd w:w="-851" w:type="dxa"/>
        <w:tblCellMar>
          <w:left w:w="70" w:type="dxa"/>
          <w:right w:w="70" w:type="dxa"/>
        </w:tblCellMar>
        <w:tblLook w:val="0000" w:firstRow="0" w:lastRow="0" w:firstColumn="0" w:lastColumn="0" w:noHBand="0" w:noVBand="0"/>
      </w:tblPr>
      <w:tblGrid>
        <w:gridCol w:w="5098"/>
        <w:gridCol w:w="5989"/>
      </w:tblGrid>
      <w:tr w:rsidR="00F65A09" w:rsidRPr="008B6EF3" w:rsidTr="00F65A09">
        <w:trPr>
          <w:trHeight w:val="405"/>
        </w:trPr>
        <w:tc>
          <w:tcPr>
            <w:tcW w:w="2299" w:type="pct"/>
            <w:tcBorders>
              <w:top w:val="nil"/>
              <w:left w:val="nil"/>
              <w:bottom w:val="single" w:sz="6" w:space="0" w:color="auto"/>
              <w:right w:val="single" w:sz="6" w:space="0" w:color="auto"/>
            </w:tcBorders>
            <w:vAlign w:val="center"/>
          </w:tcPr>
          <w:p w:rsidR="008A16B5" w:rsidRPr="008B6EF3" w:rsidRDefault="008A16B5" w:rsidP="008A16B5">
            <w:pPr>
              <w:pStyle w:val="11"/>
              <w:jc w:val="center"/>
              <w:rPr>
                <w:rFonts w:ascii="Times New Roman" w:hAnsi="Times New Roman"/>
                <w:b/>
                <w:color w:val="000000"/>
                <w:sz w:val="24"/>
                <w:szCs w:val="24"/>
              </w:rPr>
            </w:pPr>
            <w:r w:rsidRPr="008B6EF3">
              <w:rPr>
                <w:rFonts w:ascii="Times New Roman" w:hAnsi="Times New Roman"/>
                <w:b/>
                <w:color w:val="000000"/>
                <w:sz w:val="24"/>
                <w:szCs w:val="24"/>
              </w:rPr>
              <w:lastRenderedPageBreak/>
              <w:t>БАНК</w:t>
            </w:r>
          </w:p>
        </w:tc>
        <w:tc>
          <w:tcPr>
            <w:tcW w:w="2701" w:type="pct"/>
            <w:tcBorders>
              <w:top w:val="nil"/>
              <w:left w:val="single" w:sz="6" w:space="0" w:color="auto"/>
              <w:bottom w:val="single" w:sz="6" w:space="0" w:color="auto"/>
              <w:right w:val="nil"/>
            </w:tcBorders>
            <w:vAlign w:val="center"/>
          </w:tcPr>
          <w:p w:rsidR="008A16B5" w:rsidRPr="008B6EF3" w:rsidRDefault="008A16B5" w:rsidP="008A16B5">
            <w:pPr>
              <w:pStyle w:val="11"/>
              <w:jc w:val="center"/>
              <w:rPr>
                <w:rFonts w:ascii="Times New Roman" w:hAnsi="Times New Roman"/>
                <w:b/>
                <w:color w:val="000000"/>
                <w:sz w:val="24"/>
                <w:szCs w:val="24"/>
              </w:rPr>
            </w:pPr>
            <w:r w:rsidRPr="008B6EF3">
              <w:rPr>
                <w:rFonts w:ascii="Times New Roman" w:hAnsi="Times New Roman"/>
                <w:b/>
                <w:color w:val="000000"/>
                <w:sz w:val="24"/>
                <w:szCs w:val="24"/>
              </w:rPr>
              <w:t>КЛИЕНТ</w:t>
            </w:r>
          </w:p>
        </w:tc>
      </w:tr>
      <w:tr w:rsidR="00F65A09" w:rsidRPr="008B6EF3" w:rsidTr="00F65A09">
        <w:trPr>
          <w:trHeight w:val="2679"/>
        </w:trPr>
        <w:tc>
          <w:tcPr>
            <w:tcW w:w="2299" w:type="pct"/>
            <w:tcBorders>
              <w:top w:val="nil"/>
              <w:left w:val="nil"/>
              <w:right w:val="single" w:sz="6" w:space="0" w:color="auto"/>
            </w:tcBorders>
          </w:tcPr>
          <w:p w:rsidR="008A16B5" w:rsidRPr="008B6EF3" w:rsidRDefault="008A16B5" w:rsidP="008A16B5">
            <w:pPr>
              <w:pStyle w:val="11"/>
              <w:spacing w:before="120"/>
              <w:rPr>
                <w:rFonts w:ascii="Times New Roman" w:hAnsi="Times New Roman"/>
                <w:color w:val="000000"/>
                <w:sz w:val="24"/>
                <w:szCs w:val="24"/>
              </w:rPr>
            </w:pPr>
            <w:r w:rsidRPr="008B6EF3">
              <w:rPr>
                <w:rFonts w:ascii="Times New Roman" w:hAnsi="Times New Roman"/>
                <w:color w:val="000000"/>
                <w:sz w:val="24"/>
                <w:szCs w:val="24"/>
              </w:rPr>
              <w:t>ООО «Первый Клиентский Банк»</w:t>
            </w:r>
          </w:p>
          <w:p w:rsidR="00F65A09"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Место нахождения: </w:t>
            </w:r>
          </w:p>
          <w:p w:rsidR="00F65A09"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115280, г. Москва, ул. Ленинская Слобода, </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д. 19, стр. 1.</w:t>
            </w:r>
          </w:p>
          <w:p w:rsidR="00F65A09"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Адрес для переписки: </w:t>
            </w:r>
          </w:p>
          <w:p w:rsidR="00F65A09"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115280, г. Москва, ул. Ленинская Слобода, </w:t>
            </w:r>
          </w:p>
          <w:p w:rsidR="008A16B5" w:rsidRPr="008B6EF3" w:rsidRDefault="008A16B5" w:rsidP="008A16B5">
            <w:pPr>
              <w:pStyle w:val="11"/>
              <w:ind w:right="-57"/>
              <w:rPr>
                <w:rFonts w:ascii="Times New Roman" w:hAnsi="Times New Roman"/>
                <w:iCs/>
                <w:color w:val="000000"/>
                <w:sz w:val="24"/>
                <w:szCs w:val="24"/>
              </w:rPr>
            </w:pPr>
            <w:r w:rsidRPr="008B6EF3">
              <w:rPr>
                <w:rFonts w:ascii="Times New Roman" w:hAnsi="Times New Roman"/>
                <w:color w:val="000000"/>
                <w:sz w:val="24"/>
                <w:szCs w:val="24"/>
              </w:rPr>
              <w:t>д. 19, стр. 1.</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Банковские реквизиты:</w:t>
            </w:r>
          </w:p>
          <w:p w:rsidR="008A16B5" w:rsidRPr="008B6EF3" w:rsidRDefault="008A16B5" w:rsidP="008A16B5">
            <w:pPr>
              <w:pStyle w:val="11"/>
              <w:ind w:right="-57"/>
              <w:rPr>
                <w:rFonts w:ascii="Times New Roman" w:hAnsi="Times New Roman"/>
                <w:sz w:val="24"/>
                <w:szCs w:val="24"/>
              </w:rPr>
            </w:pPr>
            <w:proofErr w:type="gramStart"/>
            <w:r w:rsidRPr="008B6EF3">
              <w:rPr>
                <w:rFonts w:ascii="Times New Roman" w:hAnsi="Times New Roman"/>
                <w:color w:val="000000"/>
                <w:sz w:val="24"/>
                <w:szCs w:val="24"/>
              </w:rPr>
              <w:t>к</w:t>
            </w:r>
            <w:proofErr w:type="gramEnd"/>
            <w:r w:rsidRPr="008B6EF3">
              <w:rPr>
                <w:rFonts w:ascii="Times New Roman" w:hAnsi="Times New Roman"/>
                <w:color w:val="000000"/>
                <w:sz w:val="24"/>
                <w:szCs w:val="24"/>
              </w:rPr>
              <w:t xml:space="preserve">/с № </w:t>
            </w:r>
            <w:r w:rsidRPr="008B6EF3">
              <w:rPr>
                <w:rFonts w:ascii="Times New Roman" w:hAnsi="Times New Roman"/>
                <w:sz w:val="24"/>
                <w:szCs w:val="24"/>
              </w:rPr>
              <w:t xml:space="preserve">30101810545250000134  ГУ </w:t>
            </w:r>
            <w:proofErr w:type="gramStart"/>
            <w:r w:rsidRPr="008B6EF3">
              <w:rPr>
                <w:rFonts w:ascii="Times New Roman" w:hAnsi="Times New Roman"/>
                <w:sz w:val="24"/>
                <w:szCs w:val="24"/>
              </w:rPr>
              <w:t>Банка</w:t>
            </w:r>
            <w:proofErr w:type="gramEnd"/>
            <w:r w:rsidRPr="008B6EF3">
              <w:rPr>
                <w:rFonts w:ascii="Times New Roman" w:hAnsi="Times New Roman"/>
                <w:sz w:val="24"/>
                <w:szCs w:val="24"/>
              </w:rPr>
              <w:t xml:space="preserve"> России по ЦФО</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БИК </w:t>
            </w:r>
            <w:r w:rsidR="008B6EF3" w:rsidRPr="008B6EF3">
              <w:rPr>
                <w:rFonts w:ascii="Times New Roman" w:hAnsi="Times New Roman"/>
                <w:sz w:val="24"/>
                <w:szCs w:val="24"/>
              </w:rPr>
              <w:t>044525134</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ИНН 7744003039, КПП 77</w:t>
            </w:r>
            <w:r w:rsidR="00E106DF">
              <w:rPr>
                <w:rFonts w:ascii="Times New Roman" w:hAnsi="Times New Roman"/>
                <w:color w:val="000000"/>
                <w:sz w:val="24"/>
                <w:szCs w:val="24"/>
              </w:rPr>
              <w:t>25</w:t>
            </w:r>
            <w:r w:rsidRPr="008B6EF3">
              <w:rPr>
                <w:rFonts w:ascii="Times New Roman" w:hAnsi="Times New Roman"/>
                <w:color w:val="000000"/>
                <w:sz w:val="24"/>
                <w:szCs w:val="24"/>
              </w:rPr>
              <w:t>01001</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Адрес электронной почты (</w:t>
            </w:r>
            <w:r w:rsidRPr="008B6EF3">
              <w:rPr>
                <w:rFonts w:ascii="Times New Roman" w:hAnsi="Times New Roman"/>
                <w:color w:val="000000"/>
                <w:sz w:val="24"/>
                <w:szCs w:val="24"/>
                <w:lang w:val="en-US"/>
              </w:rPr>
              <w:t>e</w:t>
            </w:r>
            <w:r w:rsidRPr="008B6EF3">
              <w:rPr>
                <w:rFonts w:ascii="Times New Roman" w:hAnsi="Times New Roman"/>
                <w:color w:val="000000"/>
                <w:sz w:val="24"/>
                <w:szCs w:val="24"/>
              </w:rPr>
              <w:t>-</w:t>
            </w:r>
            <w:r w:rsidRPr="008B6EF3">
              <w:rPr>
                <w:rFonts w:ascii="Times New Roman" w:hAnsi="Times New Roman"/>
                <w:color w:val="000000"/>
                <w:sz w:val="24"/>
                <w:szCs w:val="24"/>
                <w:lang w:val="en-US"/>
              </w:rPr>
              <w:t>mail</w:t>
            </w:r>
            <w:r w:rsidRPr="008B6EF3">
              <w:rPr>
                <w:rFonts w:ascii="Times New Roman" w:hAnsi="Times New Roman"/>
                <w:color w:val="000000"/>
                <w:sz w:val="24"/>
                <w:szCs w:val="24"/>
              </w:rPr>
              <w:t xml:space="preserve">): </w:t>
            </w:r>
            <w:hyperlink r:id="rId13" w:history="1">
              <w:r w:rsidRPr="008B6EF3">
                <w:rPr>
                  <w:rStyle w:val="a4"/>
                  <w:rFonts w:ascii="Times New Roman" w:hAnsi="Times New Roman"/>
                  <w:sz w:val="24"/>
                  <w:szCs w:val="24"/>
                  <w:lang w:val="en-US"/>
                </w:rPr>
                <w:t>info</w:t>
              </w:r>
              <w:r w:rsidRPr="008B6EF3">
                <w:rPr>
                  <w:rStyle w:val="a4"/>
                  <w:rFonts w:ascii="Times New Roman" w:hAnsi="Times New Roman"/>
                  <w:sz w:val="24"/>
                  <w:szCs w:val="24"/>
                </w:rPr>
                <w:t>@1</w:t>
              </w:r>
              <w:proofErr w:type="spellStart"/>
              <w:r w:rsidRPr="008B6EF3">
                <w:rPr>
                  <w:rStyle w:val="a4"/>
                  <w:rFonts w:ascii="Times New Roman" w:hAnsi="Times New Roman"/>
                  <w:sz w:val="24"/>
                  <w:szCs w:val="24"/>
                  <w:lang w:val="en-US"/>
                </w:rPr>
                <w:t>cb</w:t>
              </w:r>
              <w:proofErr w:type="spellEnd"/>
              <w:r w:rsidRPr="008B6EF3">
                <w:rPr>
                  <w:rStyle w:val="a4"/>
                  <w:rFonts w:ascii="Times New Roman" w:hAnsi="Times New Roman"/>
                  <w:sz w:val="24"/>
                  <w:szCs w:val="24"/>
                </w:rPr>
                <w:t>.</w:t>
              </w:r>
              <w:proofErr w:type="spellStart"/>
              <w:r w:rsidRPr="008B6EF3">
                <w:rPr>
                  <w:rStyle w:val="a4"/>
                  <w:rFonts w:ascii="Times New Roman" w:hAnsi="Times New Roman"/>
                  <w:sz w:val="24"/>
                  <w:szCs w:val="24"/>
                  <w:lang w:val="en-US"/>
                </w:rPr>
                <w:t>ru</w:t>
              </w:r>
              <w:proofErr w:type="spellEnd"/>
            </w:hyperlink>
            <w:r w:rsidR="00E106DF" w:rsidRPr="00A2685A">
              <w:rPr>
                <w:rStyle w:val="a4"/>
                <w:rFonts w:ascii="Times New Roman" w:hAnsi="Times New Roman"/>
                <w:sz w:val="24"/>
                <w:szCs w:val="24"/>
              </w:rPr>
              <w:t>.</w:t>
            </w:r>
            <w:r w:rsidRPr="008B6EF3">
              <w:rPr>
                <w:rFonts w:ascii="Times New Roman" w:hAnsi="Times New Roman"/>
                <w:color w:val="000000"/>
                <w:sz w:val="24"/>
                <w:szCs w:val="24"/>
              </w:rPr>
              <w:t xml:space="preserve"> </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Контактные телефоны: </w:t>
            </w:r>
            <w:r w:rsidR="006E1F1B">
              <w:rPr>
                <w:rFonts w:ascii="Times New Roman" w:hAnsi="Times New Roman"/>
                <w:color w:val="000000"/>
                <w:sz w:val="24"/>
                <w:szCs w:val="24"/>
              </w:rPr>
              <w:t>+7</w:t>
            </w:r>
            <w:r w:rsidRPr="008B6EF3">
              <w:rPr>
                <w:rFonts w:ascii="Times New Roman" w:hAnsi="Times New Roman"/>
                <w:color w:val="000000"/>
                <w:sz w:val="24"/>
                <w:szCs w:val="24"/>
              </w:rPr>
              <w:t>(495) 276-0616.</w:t>
            </w:r>
          </w:p>
        </w:tc>
        <w:tc>
          <w:tcPr>
            <w:tcW w:w="2701" w:type="pct"/>
            <w:tcBorders>
              <w:top w:val="nil"/>
              <w:left w:val="single" w:sz="6" w:space="0" w:color="auto"/>
              <w:right w:val="nil"/>
            </w:tcBorders>
          </w:tcPr>
          <w:p w:rsidR="008A16B5" w:rsidRPr="008B6EF3" w:rsidRDefault="008A16B5" w:rsidP="008A16B5">
            <w:pPr>
              <w:pStyle w:val="11"/>
              <w:spacing w:before="120"/>
              <w:rPr>
                <w:rFonts w:ascii="Times New Roman" w:hAnsi="Times New Roman"/>
                <w:sz w:val="24"/>
                <w:szCs w:val="24"/>
              </w:rPr>
            </w:pPr>
            <w:r w:rsidRPr="008B6EF3">
              <w:rPr>
                <w:rFonts w:ascii="Times New Roman" w:hAnsi="Times New Roman"/>
                <w:sz w:val="24"/>
                <w:szCs w:val="24"/>
              </w:rPr>
              <w:t>Наименование:</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Место нахождения: </w:t>
            </w:r>
          </w:p>
          <w:p w:rsidR="008A16B5" w:rsidRPr="008B6EF3" w:rsidRDefault="008A16B5" w:rsidP="008A16B5">
            <w:pPr>
              <w:pStyle w:val="11"/>
              <w:ind w:right="-57"/>
              <w:rPr>
                <w:rFonts w:ascii="Times New Roman" w:hAnsi="Times New Roman"/>
                <w:sz w:val="24"/>
                <w:szCs w:val="24"/>
              </w:rPr>
            </w:pPr>
            <w:r w:rsidRPr="008B6EF3">
              <w:rPr>
                <w:rFonts w:ascii="Times New Roman" w:hAnsi="Times New Roman"/>
                <w:color w:val="000000"/>
                <w:sz w:val="24"/>
                <w:szCs w:val="24"/>
              </w:rPr>
              <w:t xml:space="preserve">Адрес для переписки: </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Банковские реквизиты:</w:t>
            </w:r>
          </w:p>
          <w:p w:rsidR="008A16B5" w:rsidRPr="008B6EF3" w:rsidRDefault="008A16B5" w:rsidP="008A16B5">
            <w:pPr>
              <w:pStyle w:val="11"/>
              <w:ind w:right="-57"/>
              <w:rPr>
                <w:rFonts w:ascii="Times New Roman" w:hAnsi="Times New Roman"/>
                <w:color w:val="000000"/>
                <w:sz w:val="24"/>
                <w:szCs w:val="24"/>
              </w:rPr>
            </w:pPr>
            <w:proofErr w:type="gramStart"/>
            <w:r w:rsidRPr="008B6EF3">
              <w:rPr>
                <w:rFonts w:ascii="Times New Roman" w:hAnsi="Times New Roman"/>
                <w:color w:val="000000"/>
                <w:sz w:val="24"/>
                <w:szCs w:val="24"/>
              </w:rPr>
              <w:t>р</w:t>
            </w:r>
            <w:proofErr w:type="gramEnd"/>
            <w:r w:rsidRPr="008B6EF3">
              <w:rPr>
                <w:rFonts w:ascii="Times New Roman" w:hAnsi="Times New Roman"/>
                <w:color w:val="000000"/>
                <w:sz w:val="24"/>
                <w:szCs w:val="24"/>
              </w:rPr>
              <w:t xml:space="preserve">/с №  </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БИК </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ИНН</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КПП </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Адрес электронной почты (</w:t>
            </w:r>
            <w:r w:rsidRPr="008B6EF3">
              <w:rPr>
                <w:rFonts w:ascii="Times New Roman" w:hAnsi="Times New Roman"/>
                <w:color w:val="000000"/>
                <w:sz w:val="24"/>
                <w:szCs w:val="24"/>
                <w:lang w:val="en-US"/>
              </w:rPr>
              <w:t>e</w:t>
            </w:r>
            <w:r w:rsidRPr="008B6EF3">
              <w:rPr>
                <w:rFonts w:ascii="Times New Roman" w:hAnsi="Times New Roman"/>
                <w:color w:val="000000"/>
                <w:sz w:val="24"/>
                <w:szCs w:val="24"/>
              </w:rPr>
              <w:t>-</w:t>
            </w:r>
            <w:r w:rsidRPr="008B6EF3">
              <w:rPr>
                <w:rFonts w:ascii="Times New Roman" w:hAnsi="Times New Roman"/>
                <w:color w:val="000000"/>
                <w:sz w:val="24"/>
                <w:szCs w:val="24"/>
                <w:lang w:val="en-US"/>
              </w:rPr>
              <w:t>mail</w:t>
            </w:r>
            <w:r w:rsidRPr="008B6EF3">
              <w:rPr>
                <w:rFonts w:ascii="Times New Roman" w:hAnsi="Times New Roman"/>
                <w:color w:val="000000"/>
                <w:sz w:val="24"/>
                <w:szCs w:val="24"/>
              </w:rPr>
              <w:t xml:space="preserve">):  </w:t>
            </w:r>
          </w:p>
          <w:p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Контактные телефоны: </w:t>
            </w:r>
          </w:p>
        </w:tc>
      </w:tr>
      <w:tr w:rsidR="00F65A09" w:rsidRPr="008B6EF3" w:rsidTr="00F152D1">
        <w:trPr>
          <w:trHeight w:val="2151"/>
        </w:trPr>
        <w:tc>
          <w:tcPr>
            <w:tcW w:w="2299" w:type="pct"/>
            <w:tcBorders>
              <w:left w:val="nil"/>
              <w:bottom w:val="nil"/>
              <w:right w:val="single" w:sz="6" w:space="0" w:color="auto"/>
            </w:tcBorders>
          </w:tcPr>
          <w:p w:rsidR="008A16B5" w:rsidRPr="008B6EF3" w:rsidRDefault="008A16B5" w:rsidP="008A16B5">
            <w:pPr>
              <w:pStyle w:val="11"/>
              <w:rPr>
                <w:rFonts w:ascii="Times New Roman" w:hAnsi="Times New Roman"/>
                <w:color w:val="000000"/>
                <w:sz w:val="24"/>
                <w:szCs w:val="24"/>
              </w:rPr>
            </w:pPr>
          </w:p>
          <w:p w:rsidR="008A16B5" w:rsidRPr="008B6EF3" w:rsidRDefault="008A16B5" w:rsidP="008A16B5">
            <w:pPr>
              <w:pStyle w:val="11"/>
              <w:jc w:val="right"/>
              <w:rPr>
                <w:rFonts w:ascii="Times New Roman" w:hAnsi="Times New Roman"/>
                <w:color w:val="000000"/>
                <w:sz w:val="24"/>
                <w:szCs w:val="24"/>
              </w:rPr>
            </w:pPr>
          </w:p>
          <w:p w:rsidR="008A16B5" w:rsidRPr="008B6EF3" w:rsidRDefault="008A16B5" w:rsidP="008A16B5">
            <w:pPr>
              <w:pStyle w:val="11"/>
              <w:jc w:val="right"/>
              <w:rPr>
                <w:rFonts w:ascii="Times New Roman" w:hAnsi="Times New Roman"/>
                <w:color w:val="000000"/>
                <w:sz w:val="24"/>
                <w:szCs w:val="24"/>
              </w:rPr>
            </w:pPr>
            <w:r w:rsidRPr="008B6EF3">
              <w:rPr>
                <w:rFonts w:ascii="Times New Roman" w:hAnsi="Times New Roman"/>
                <w:color w:val="000000"/>
                <w:sz w:val="24"/>
                <w:szCs w:val="24"/>
              </w:rPr>
              <w:t>______________________/</w:t>
            </w:r>
            <w:r w:rsidR="00162ED8">
              <w:rPr>
                <w:rFonts w:ascii="Times New Roman" w:hAnsi="Times New Roman"/>
                <w:color w:val="000000"/>
                <w:sz w:val="24"/>
                <w:szCs w:val="24"/>
              </w:rPr>
              <w:t>_________________/</w:t>
            </w:r>
          </w:p>
          <w:p w:rsidR="008A16B5" w:rsidRPr="008B6EF3" w:rsidRDefault="008A16B5" w:rsidP="008A16B5">
            <w:pPr>
              <w:pStyle w:val="11"/>
              <w:jc w:val="right"/>
              <w:rPr>
                <w:rFonts w:ascii="Times New Roman" w:hAnsi="Times New Roman"/>
                <w:color w:val="000000"/>
                <w:sz w:val="24"/>
                <w:szCs w:val="24"/>
              </w:rPr>
            </w:pPr>
          </w:p>
          <w:p w:rsidR="008A16B5" w:rsidRPr="008B6EF3" w:rsidRDefault="008A16B5" w:rsidP="008A16B5">
            <w:pPr>
              <w:pStyle w:val="11"/>
              <w:rPr>
                <w:rFonts w:ascii="Times New Roman" w:hAnsi="Times New Roman"/>
                <w:color w:val="000000"/>
                <w:sz w:val="24"/>
                <w:szCs w:val="24"/>
              </w:rPr>
            </w:pPr>
          </w:p>
          <w:p w:rsidR="008A16B5" w:rsidRPr="008B6EF3" w:rsidRDefault="008A16B5" w:rsidP="008A16B5">
            <w:pPr>
              <w:pStyle w:val="11"/>
              <w:jc w:val="right"/>
              <w:rPr>
                <w:rFonts w:ascii="Times New Roman" w:hAnsi="Times New Roman"/>
                <w:color w:val="000000"/>
                <w:sz w:val="24"/>
                <w:szCs w:val="24"/>
              </w:rPr>
            </w:pPr>
          </w:p>
          <w:p w:rsidR="008A16B5" w:rsidRPr="008B6EF3" w:rsidRDefault="008A16B5" w:rsidP="008A16B5">
            <w:pPr>
              <w:pStyle w:val="11"/>
              <w:rPr>
                <w:rFonts w:ascii="Times New Roman" w:hAnsi="Times New Roman"/>
                <w:color w:val="000000"/>
                <w:sz w:val="24"/>
                <w:szCs w:val="24"/>
              </w:rPr>
            </w:pPr>
          </w:p>
          <w:p w:rsidR="008A16B5" w:rsidRPr="008B6EF3" w:rsidRDefault="008A16B5" w:rsidP="008A16B5">
            <w:pPr>
              <w:pStyle w:val="11"/>
              <w:rPr>
                <w:rFonts w:ascii="Times New Roman" w:hAnsi="Times New Roman"/>
                <w:color w:val="000000"/>
                <w:sz w:val="24"/>
                <w:szCs w:val="24"/>
              </w:rPr>
            </w:pPr>
          </w:p>
          <w:p w:rsidR="008A16B5" w:rsidRPr="008B6EF3" w:rsidRDefault="008A16B5" w:rsidP="008A16B5">
            <w:pPr>
              <w:pStyle w:val="11"/>
              <w:rPr>
                <w:rFonts w:ascii="Times New Roman" w:hAnsi="Times New Roman"/>
                <w:color w:val="000000"/>
                <w:sz w:val="24"/>
                <w:szCs w:val="24"/>
              </w:rPr>
            </w:pPr>
          </w:p>
          <w:p w:rsidR="008A16B5" w:rsidRPr="008B6EF3" w:rsidRDefault="008A16B5" w:rsidP="008A16B5">
            <w:pPr>
              <w:pStyle w:val="11"/>
              <w:rPr>
                <w:rFonts w:ascii="Times New Roman" w:hAnsi="Times New Roman"/>
                <w:iCs/>
                <w:color w:val="000000"/>
                <w:sz w:val="24"/>
                <w:szCs w:val="24"/>
              </w:rPr>
            </w:pPr>
            <w:r w:rsidRPr="008B6EF3">
              <w:rPr>
                <w:rFonts w:ascii="Times New Roman" w:hAnsi="Times New Roman"/>
                <w:color w:val="000000"/>
                <w:sz w:val="24"/>
                <w:szCs w:val="24"/>
              </w:rPr>
              <w:t>М.П.</w:t>
            </w:r>
          </w:p>
        </w:tc>
        <w:tc>
          <w:tcPr>
            <w:tcW w:w="2701" w:type="pct"/>
            <w:tcBorders>
              <w:left w:val="single" w:sz="6" w:space="0" w:color="auto"/>
              <w:bottom w:val="nil"/>
              <w:right w:val="nil"/>
            </w:tcBorders>
          </w:tcPr>
          <w:p w:rsidR="008A16B5" w:rsidRPr="008B6EF3" w:rsidRDefault="008A16B5" w:rsidP="008A16B5">
            <w:pPr>
              <w:pStyle w:val="11"/>
              <w:rPr>
                <w:rFonts w:ascii="Times New Roman" w:hAnsi="Times New Roman"/>
                <w:color w:val="000000"/>
                <w:sz w:val="24"/>
                <w:szCs w:val="24"/>
              </w:rPr>
            </w:pPr>
          </w:p>
          <w:p w:rsidR="008A16B5" w:rsidRPr="008B6EF3" w:rsidRDefault="008A16B5" w:rsidP="008A16B5">
            <w:pPr>
              <w:pStyle w:val="11"/>
              <w:jc w:val="right"/>
              <w:rPr>
                <w:rFonts w:ascii="Times New Roman" w:hAnsi="Times New Roman"/>
                <w:color w:val="000000"/>
                <w:sz w:val="24"/>
                <w:szCs w:val="24"/>
              </w:rPr>
            </w:pPr>
          </w:p>
          <w:p w:rsidR="008A16B5" w:rsidRPr="008B6EF3" w:rsidRDefault="008A16B5" w:rsidP="008A16B5">
            <w:pPr>
              <w:pStyle w:val="11"/>
              <w:jc w:val="right"/>
              <w:rPr>
                <w:rFonts w:ascii="Times New Roman" w:hAnsi="Times New Roman"/>
                <w:color w:val="000000"/>
                <w:sz w:val="24"/>
                <w:szCs w:val="24"/>
              </w:rPr>
            </w:pPr>
            <w:r w:rsidRPr="008B6EF3">
              <w:rPr>
                <w:rFonts w:ascii="Times New Roman" w:hAnsi="Times New Roman"/>
                <w:color w:val="000000"/>
                <w:sz w:val="24"/>
                <w:szCs w:val="24"/>
              </w:rPr>
              <w:t>______________________/</w:t>
            </w:r>
            <w:r w:rsidR="00162ED8">
              <w:rPr>
                <w:rFonts w:ascii="Times New Roman" w:hAnsi="Times New Roman"/>
                <w:color w:val="000000"/>
                <w:sz w:val="24"/>
                <w:szCs w:val="24"/>
              </w:rPr>
              <w:t>______________</w:t>
            </w:r>
            <w:r w:rsidRPr="008B6EF3">
              <w:rPr>
                <w:rFonts w:ascii="Times New Roman" w:hAnsi="Times New Roman"/>
                <w:color w:val="000000"/>
                <w:sz w:val="24"/>
                <w:szCs w:val="24"/>
              </w:rPr>
              <w:t>/</w:t>
            </w:r>
          </w:p>
          <w:p w:rsidR="008A16B5" w:rsidRPr="008B6EF3" w:rsidRDefault="008A16B5" w:rsidP="008A16B5">
            <w:pPr>
              <w:pStyle w:val="11"/>
              <w:rPr>
                <w:rFonts w:ascii="Times New Roman" w:hAnsi="Times New Roman"/>
                <w:color w:val="000000"/>
                <w:sz w:val="24"/>
                <w:szCs w:val="24"/>
              </w:rPr>
            </w:pPr>
          </w:p>
          <w:p w:rsidR="008A16B5" w:rsidRDefault="008A16B5" w:rsidP="008A16B5">
            <w:pPr>
              <w:pStyle w:val="11"/>
              <w:rPr>
                <w:rFonts w:ascii="Times New Roman" w:hAnsi="Times New Roman"/>
                <w:color w:val="000000"/>
                <w:sz w:val="24"/>
                <w:szCs w:val="24"/>
              </w:rPr>
            </w:pPr>
          </w:p>
          <w:p w:rsidR="00F65A09" w:rsidRDefault="00F65A09" w:rsidP="008A16B5">
            <w:pPr>
              <w:pStyle w:val="11"/>
              <w:rPr>
                <w:rFonts w:ascii="Times New Roman" w:hAnsi="Times New Roman"/>
                <w:color w:val="000000"/>
                <w:sz w:val="24"/>
                <w:szCs w:val="24"/>
              </w:rPr>
            </w:pPr>
          </w:p>
          <w:p w:rsidR="00F65A09" w:rsidRPr="008B6EF3" w:rsidRDefault="00F65A09" w:rsidP="008A16B5">
            <w:pPr>
              <w:pStyle w:val="11"/>
              <w:rPr>
                <w:rFonts w:ascii="Times New Roman" w:hAnsi="Times New Roman"/>
                <w:color w:val="000000"/>
                <w:sz w:val="24"/>
                <w:szCs w:val="24"/>
              </w:rPr>
            </w:pPr>
          </w:p>
          <w:p w:rsidR="008A16B5" w:rsidRPr="008B6EF3" w:rsidRDefault="008A16B5" w:rsidP="008A16B5">
            <w:pPr>
              <w:pStyle w:val="11"/>
              <w:jc w:val="right"/>
              <w:rPr>
                <w:rFonts w:ascii="Times New Roman" w:hAnsi="Times New Roman"/>
                <w:color w:val="000000"/>
                <w:sz w:val="24"/>
                <w:szCs w:val="24"/>
              </w:rPr>
            </w:pPr>
          </w:p>
          <w:p w:rsidR="008A16B5" w:rsidRPr="008B6EF3" w:rsidRDefault="008A16B5" w:rsidP="008A16B5">
            <w:pPr>
              <w:pStyle w:val="11"/>
              <w:jc w:val="right"/>
              <w:rPr>
                <w:rFonts w:ascii="Times New Roman" w:hAnsi="Times New Roman"/>
                <w:color w:val="000000"/>
                <w:sz w:val="24"/>
                <w:szCs w:val="24"/>
              </w:rPr>
            </w:pPr>
          </w:p>
          <w:p w:rsidR="008A16B5" w:rsidRPr="008B6EF3" w:rsidRDefault="008A16B5" w:rsidP="008A16B5">
            <w:pPr>
              <w:pStyle w:val="11"/>
              <w:rPr>
                <w:rFonts w:ascii="Times New Roman" w:hAnsi="Times New Roman"/>
                <w:i/>
                <w:iCs/>
                <w:color w:val="000000"/>
                <w:sz w:val="24"/>
                <w:szCs w:val="24"/>
              </w:rPr>
            </w:pPr>
            <w:r w:rsidRPr="008B6EF3">
              <w:rPr>
                <w:rFonts w:ascii="Times New Roman" w:hAnsi="Times New Roman"/>
                <w:color w:val="000000"/>
                <w:sz w:val="24"/>
                <w:szCs w:val="24"/>
              </w:rPr>
              <w:t>М.П.</w:t>
            </w:r>
          </w:p>
        </w:tc>
      </w:tr>
    </w:tbl>
    <w:p w:rsidR="00126D03" w:rsidRDefault="00126D03">
      <w: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25DCE" w:rsidRPr="007F6854" w:rsidTr="00625DCE">
        <w:tc>
          <w:tcPr>
            <w:tcW w:w="4839" w:type="dxa"/>
            <w:vAlign w:val="bottom"/>
          </w:tcPr>
          <w:p w:rsidR="00625DCE" w:rsidRPr="00625DCE" w:rsidRDefault="00625DCE" w:rsidP="00625DCE">
            <w:pPr>
              <w:pStyle w:val="Default"/>
              <w:rPr>
                <w:color w:val="auto"/>
              </w:rPr>
            </w:pPr>
            <w:r w:rsidRPr="001F753D">
              <w:rPr>
                <w:color w:val="auto"/>
              </w:rPr>
              <w:lastRenderedPageBreak/>
              <w:t xml:space="preserve">О порядке подключения к </w:t>
            </w:r>
            <w:r>
              <w:rPr>
                <w:color w:val="auto"/>
              </w:rPr>
              <w:t>ИТС</w:t>
            </w:r>
            <w:r w:rsidRPr="001F753D">
              <w:rPr>
                <w:color w:val="auto"/>
              </w:rPr>
              <w:t xml:space="preserve"> </w:t>
            </w:r>
            <w:r>
              <w:rPr>
                <w:color w:val="auto"/>
              </w:rPr>
              <w:t>«</w:t>
            </w:r>
            <w:r w:rsidRPr="001F753D">
              <w:rPr>
                <w:color w:val="auto"/>
              </w:rPr>
              <w:t>QUIK</w:t>
            </w:r>
            <w:r>
              <w:rPr>
                <w:color w:val="auto"/>
              </w:rPr>
              <w:t>»</w:t>
            </w:r>
          </w:p>
        </w:tc>
        <w:tc>
          <w:tcPr>
            <w:tcW w:w="4840" w:type="dxa"/>
            <w:vAlign w:val="bottom"/>
          </w:tcPr>
          <w:p w:rsidR="00625DCE" w:rsidRPr="00625DCE" w:rsidRDefault="00E56E8D" w:rsidP="00625DCE">
            <w:pPr>
              <w:pStyle w:val="Default"/>
              <w:jc w:val="right"/>
            </w:pPr>
            <w:bookmarkStart w:id="10" w:name="Приложение_1"/>
            <w:r>
              <w:t>Приложение 1</w:t>
            </w:r>
            <w:bookmarkEnd w:id="10"/>
            <w:r w:rsidR="00625DCE" w:rsidRPr="00625DCE">
              <w:t xml:space="preserve"> </w:t>
            </w:r>
          </w:p>
          <w:p w:rsidR="00625DCE" w:rsidRPr="00625DCE" w:rsidRDefault="00625DCE" w:rsidP="00625DCE">
            <w:pPr>
              <w:pStyle w:val="Default"/>
              <w:jc w:val="right"/>
            </w:pPr>
            <w:r w:rsidRPr="00625DCE">
              <w:t>к Соглашению об использовании</w:t>
            </w:r>
          </w:p>
          <w:p w:rsidR="00625DCE" w:rsidRPr="00625DCE" w:rsidRDefault="00625DCE" w:rsidP="00625DCE">
            <w:pPr>
              <w:pStyle w:val="Default"/>
              <w:jc w:val="right"/>
            </w:pPr>
            <w:r w:rsidRPr="00625DCE">
              <w:t xml:space="preserve"> систем «Интернет-трейдинга» </w:t>
            </w:r>
          </w:p>
          <w:p w:rsidR="00625DCE" w:rsidRDefault="00625DCE" w:rsidP="00625DCE">
            <w:pPr>
              <w:pStyle w:val="Default"/>
              <w:jc w:val="right"/>
              <w:rPr>
                <w:b/>
              </w:rPr>
            </w:pPr>
            <w:r w:rsidRPr="00625DCE">
              <w:t>№ _______от  «</w:t>
            </w:r>
            <w:r>
              <w:t>___</w:t>
            </w:r>
            <w:r w:rsidRPr="00625DCE">
              <w:t>» ________ 20___ г</w:t>
            </w:r>
          </w:p>
        </w:tc>
      </w:tr>
    </w:tbl>
    <w:p w:rsidR="00364E4F" w:rsidRPr="001F753D" w:rsidRDefault="008669BF" w:rsidP="008669BF">
      <w:pPr>
        <w:pStyle w:val="Default"/>
        <w:spacing w:before="240" w:after="240"/>
        <w:jc w:val="center"/>
        <w:rPr>
          <w:color w:val="auto"/>
        </w:rPr>
      </w:pPr>
      <w:r>
        <w:rPr>
          <w:b/>
          <w:bCs/>
          <w:color w:val="auto"/>
        </w:rPr>
        <w:t xml:space="preserve">1. </w:t>
      </w:r>
      <w:r w:rsidR="00754E00">
        <w:rPr>
          <w:b/>
          <w:bCs/>
          <w:color w:val="auto"/>
        </w:rPr>
        <w:t>ИТС</w:t>
      </w:r>
      <w:r w:rsidR="00364E4F" w:rsidRPr="001F753D">
        <w:rPr>
          <w:b/>
          <w:bCs/>
          <w:color w:val="auto"/>
        </w:rPr>
        <w:t xml:space="preserve"> </w:t>
      </w:r>
      <w:r w:rsidR="00754E00">
        <w:rPr>
          <w:b/>
          <w:bCs/>
          <w:color w:val="auto"/>
        </w:rPr>
        <w:t>«</w:t>
      </w:r>
      <w:r w:rsidR="00364E4F" w:rsidRPr="001F753D">
        <w:rPr>
          <w:b/>
          <w:bCs/>
          <w:color w:val="auto"/>
        </w:rPr>
        <w:t>QUIK</w:t>
      </w:r>
      <w:r w:rsidR="00754E00">
        <w:rPr>
          <w:b/>
          <w:bCs/>
          <w:color w:val="auto"/>
        </w:rPr>
        <w:t>»</w:t>
      </w:r>
    </w:p>
    <w:p w:rsidR="00364E4F" w:rsidRPr="001F753D" w:rsidRDefault="00090527" w:rsidP="00090527">
      <w:pPr>
        <w:pStyle w:val="Default"/>
        <w:jc w:val="both"/>
        <w:rPr>
          <w:color w:val="auto"/>
        </w:rPr>
      </w:pPr>
      <w:r>
        <w:rPr>
          <w:color w:val="auto"/>
        </w:rPr>
        <w:t xml:space="preserve">1.1.  </w:t>
      </w:r>
      <w:r w:rsidR="00754E00">
        <w:rPr>
          <w:color w:val="auto"/>
        </w:rPr>
        <w:t>ИТС</w:t>
      </w:r>
      <w:r w:rsidR="00364E4F" w:rsidRPr="001F753D">
        <w:rPr>
          <w:color w:val="auto"/>
        </w:rPr>
        <w:t xml:space="preserve"> </w:t>
      </w:r>
      <w:r w:rsidR="00754E00">
        <w:rPr>
          <w:color w:val="auto"/>
        </w:rPr>
        <w:t>«</w:t>
      </w:r>
      <w:r w:rsidR="00364E4F" w:rsidRPr="001F753D">
        <w:rPr>
          <w:color w:val="auto"/>
        </w:rPr>
        <w:t>QUIK</w:t>
      </w:r>
      <w:r w:rsidR="00754E00">
        <w:rPr>
          <w:color w:val="auto"/>
        </w:rPr>
        <w:t>»</w:t>
      </w:r>
      <w:r w:rsidR="00364E4F" w:rsidRPr="001F753D">
        <w:rPr>
          <w:color w:val="auto"/>
        </w:rPr>
        <w:t xml:space="preserve"> – программный комплекс для предоставления доступа к биржевым торгам через сеть Интернет в режиме реального времени. Система обеспечивает получение биржевой информации и информации о собственных </w:t>
      </w:r>
      <w:r w:rsidR="00061466">
        <w:rPr>
          <w:color w:val="auto"/>
        </w:rPr>
        <w:t>З</w:t>
      </w:r>
      <w:r w:rsidR="00364E4F" w:rsidRPr="001F753D">
        <w:rPr>
          <w:color w:val="auto"/>
        </w:rPr>
        <w:t xml:space="preserve">аявках и сделках Клиента в режиме реального времени, передачу </w:t>
      </w:r>
      <w:r w:rsidR="00061466">
        <w:rPr>
          <w:color w:val="auto"/>
        </w:rPr>
        <w:t>Т</w:t>
      </w:r>
      <w:r w:rsidR="00364E4F" w:rsidRPr="001F753D">
        <w:rPr>
          <w:color w:val="auto"/>
        </w:rPr>
        <w:t>орговых поручений Клиент</w:t>
      </w:r>
      <w:r w:rsidR="007603C8">
        <w:rPr>
          <w:color w:val="auto"/>
        </w:rPr>
        <w:t>а в торговые системы</w:t>
      </w:r>
      <w:r w:rsidR="00364E4F" w:rsidRPr="001F753D">
        <w:rPr>
          <w:color w:val="auto"/>
        </w:rPr>
        <w:t xml:space="preserve"> </w:t>
      </w:r>
      <w:r w:rsidR="00A42622">
        <w:rPr>
          <w:color w:val="auto"/>
        </w:rPr>
        <w:t>Бирж</w:t>
      </w:r>
      <w:r w:rsidR="007603C8">
        <w:rPr>
          <w:color w:val="auto"/>
        </w:rPr>
        <w:t>и</w:t>
      </w:r>
      <w:r w:rsidR="00364E4F" w:rsidRPr="001F753D">
        <w:rPr>
          <w:color w:val="auto"/>
        </w:rPr>
        <w:t xml:space="preserve">, осуществление обязательств по результатам сделок, подготовки расчетных документов по совершенным сделкам. </w:t>
      </w:r>
    </w:p>
    <w:p w:rsidR="00441EE5" w:rsidRPr="0096386C" w:rsidRDefault="00090527" w:rsidP="00090527">
      <w:pPr>
        <w:pStyle w:val="Default"/>
        <w:jc w:val="both"/>
        <w:rPr>
          <w:color w:val="auto"/>
        </w:rPr>
      </w:pPr>
      <w:r>
        <w:rPr>
          <w:color w:val="auto"/>
        </w:rPr>
        <w:t xml:space="preserve">1.2.  </w:t>
      </w:r>
      <w:r w:rsidR="00364E4F" w:rsidRPr="00750F8C">
        <w:rPr>
          <w:color w:val="auto"/>
        </w:rPr>
        <w:t xml:space="preserve">Разработчиком и правообладателем на основные компоненты программного обеспечения </w:t>
      </w:r>
      <w:r w:rsidR="00FA7B02" w:rsidRPr="00750F8C">
        <w:rPr>
          <w:color w:val="auto"/>
        </w:rPr>
        <w:t>ИТС</w:t>
      </w:r>
      <w:r w:rsidR="00364E4F" w:rsidRPr="00750F8C">
        <w:rPr>
          <w:color w:val="auto"/>
        </w:rPr>
        <w:t xml:space="preserve"> </w:t>
      </w:r>
      <w:r w:rsidR="00FA7B02" w:rsidRPr="00750F8C">
        <w:rPr>
          <w:color w:val="auto"/>
        </w:rPr>
        <w:t>«</w:t>
      </w:r>
      <w:r w:rsidR="00364E4F" w:rsidRPr="00750F8C">
        <w:rPr>
          <w:color w:val="auto"/>
        </w:rPr>
        <w:t>QUIK</w:t>
      </w:r>
      <w:r w:rsidR="00FA7B02" w:rsidRPr="00750F8C">
        <w:rPr>
          <w:color w:val="auto"/>
        </w:rPr>
        <w:t>»</w:t>
      </w:r>
      <w:r w:rsidR="00364E4F" w:rsidRPr="00750F8C">
        <w:rPr>
          <w:color w:val="auto"/>
        </w:rPr>
        <w:t xml:space="preserve"> является </w:t>
      </w:r>
      <w:r w:rsidR="00441EE5" w:rsidRPr="00750F8C">
        <w:rPr>
          <w:color w:val="auto"/>
        </w:rPr>
        <w:t xml:space="preserve">Закрытое акционерное общество </w:t>
      </w:r>
      <w:r w:rsidR="00721EE6">
        <w:rPr>
          <w:color w:val="auto"/>
        </w:rPr>
        <w:t>«</w:t>
      </w:r>
      <w:r w:rsidR="00750F8C" w:rsidRPr="00750F8C">
        <w:rPr>
          <w:color w:val="auto"/>
        </w:rPr>
        <w:t xml:space="preserve">АРКА </w:t>
      </w:r>
      <w:proofErr w:type="spellStart"/>
      <w:r w:rsidR="00750F8C" w:rsidRPr="00750F8C">
        <w:rPr>
          <w:color w:val="auto"/>
        </w:rPr>
        <w:t>Текнолоджиз</w:t>
      </w:r>
      <w:proofErr w:type="spellEnd"/>
      <w:r w:rsidR="00750F8C" w:rsidRPr="00750F8C">
        <w:rPr>
          <w:color w:val="auto"/>
        </w:rPr>
        <w:t>».</w:t>
      </w:r>
    </w:p>
    <w:p w:rsidR="00364E4F" w:rsidRDefault="008669BF" w:rsidP="008669BF">
      <w:pPr>
        <w:pStyle w:val="Default"/>
        <w:spacing w:before="240" w:after="240"/>
        <w:jc w:val="center"/>
        <w:rPr>
          <w:b/>
          <w:bCs/>
          <w:color w:val="auto"/>
        </w:rPr>
      </w:pPr>
      <w:r>
        <w:rPr>
          <w:b/>
          <w:bCs/>
          <w:color w:val="auto"/>
        </w:rPr>
        <w:t xml:space="preserve">2. </w:t>
      </w:r>
      <w:r w:rsidR="00364E4F" w:rsidRPr="001F753D">
        <w:rPr>
          <w:b/>
          <w:bCs/>
          <w:color w:val="auto"/>
        </w:rPr>
        <w:t xml:space="preserve">Дополнительные сведения о </w:t>
      </w:r>
      <w:r w:rsidR="00FA7B02">
        <w:rPr>
          <w:b/>
          <w:bCs/>
          <w:color w:val="auto"/>
        </w:rPr>
        <w:t>ИТС</w:t>
      </w:r>
    </w:p>
    <w:p w:rsidR="00364E4F" w:rsidRPr="001F753D" w:rsidRDefault="00090527" w:rsidP="00090527">
      <w:pPr>
        <w:pStyle w:val="Default"/>
        <w:jc w:val="both"/>
        <w:rPr>
          <w:color w:val="auto"/>
        </w:rPr>
      </w:pPr>
      <w:r>
        <w:rPr>
          <w:color w:val="auto"/>
        </w:rPr>
        <w:t xml:space="preserve">2.1. </w:t>
      </w:r>
      <w:r w:rsidR="00364E4F" w:rsidRPr="001F753D">
        <w:rPr>
          <w:color w:val="auto"/>
        </w:rPr>
        <w:t xml:space="preserve">Центральным звеном системы является сервер </w:t>
      </w:r>
      <w:r w:rsidR="00FA7B02">
        <w:rPr>
          <w:color w:val="auto"/>
        </w:rPr>
        <w:t>«</w:t>
      </w:r>
      <w:r w:rsidR="00364E4F" w:rsidRPr="001F753D">
        <w:rPr>
          <w:color w:val="auto"/>
        </w:rPr>
        <w:t>QUIK</w:t>
      </w:r>
      <w:r w:rsidR="00FA7B02">
        <w:rPr>
          <w:color w:val="auto"/>
        </w:rPr>
        <w:t>»</w:t>
      </w:r>
      <w:r w:rsidR="00364E4F" w:rsidRPr="001F753D">
        <w:rPr>
          <w:color w:val="auto"/>
        </w:rPr>
        <w:t xml:space="preserve">. Сервер подключен к торговым системам </w:t>
      </w:r>
      <w:r w:rsidR="00A42622">
        <w:rPr>
          <w:color w:val="auto"/>
        </w:rPr>
        <w:t>Бирж</w:t>
      </w:r>
      <w:r w:rsidR="00245AF1">
        <w:rPr>
          <w:color w:val="auto"/>
        </w:rPr>
        <w:t>и</w:t>
      </w:r>
      <w:r w:rsidR="00364E4F" w:rsidRPr="001F753D">
        <w:rPr>
          <w:color w:val="auto"/>
        </w:rPr>
        <w:t xml:space="preserve"> через специальные «шлюзы», передающие серверу информацию о торгах и средствах </w:t>
      </w:r>
      <w:r w:rsidR="007D710B">
        <w:rPr>
          <w:color w:val="auto"/>
        </w:rPr>
        <w:t>Банк</w:t>
      </w:r>
      <w:r w:rsidR="00364E4F" w:rsidRPr="001F753D">
        <w:rPr>
          <w:color w:val="auto"/>
        </w:rPr>
        <w:t xml:space="preserve">а на </w:t>
      </w:r>
      <w:r w:rsidR="00A42622">
        <w:rPr>
          <w:color w:val="auto"/>
        </w:rPr>
        <w:t>Бирж</w:t>
      </w:r>
      <w:r w:rsidR="00364E4F" w:rsidRPr="001F753D">
        <w:rPr>
          <w:color w:val="auto"/>
        </w:rPr>
        <w:t xml:space="preserve">е, и принимающие поручения на покупку/продажу. Сервер осуществляет сбор информации с торговых систем и ее трансляцию всем активным (подключенным) Клиентам с минимально возможной задержкой. </w:t>
      </w:r>
    </w:p>
    <w:p w:rsidR="00364E4F" w:rsidRPr="001F753D" w:rsidRDefault="00090527" w:rsidP="00090527">
      <w:pPr>
        <w:pStyle w:val="Default"/>
        <w:jc w:val="both"/>
        <w:rPr>
          <w:color w:val="auto"/>
        </w:rPr>
      </w:pPr>
      <w:r>
        <w:rPr>
          <w:color w:val="auto"/>
        </w:rPr>
        <w:t xml:space="preserve">2.2. </w:t>
      </w:r>
      <w:r w:rsidR="00364E4F" w:rsidRPr="001F753D">
        <w:rPr>
          <w:color w:val="auto"/>
        </w:rPr>
        <w:t>Пользователь системы</w:t>
      </w:r>
      <w:r w:rsidR="00441EE5">
        <w:rPr>
          <w:color w:val="auto"/>
        </w:rPr>
        <w:t xml:space="preserve"> </w:t>
      </w:r>
      <w:r w:rsidR="00441EE5" w:rsidRPr="005C4265">
        <w:rPr>
          <w:color w:val="auto"/>
        </w:rPr>
        <w:t>при помощи клиентского</w:t>
      </w:r>
      <w:r w:rsidR="00926F96" w:rsidRPr="005C4265">
        <w:rPr>
          <w:color w:val="auto"/>
        </w:rPr>
        <w:t xml:space="preserve"> терминала </w:t>
      </w:r>
      <w:r w:rsidR="00506974">
        <w:rPr>
          <w:color w:val="auto"/>
        </w:rPr>
        <w:t>«</w:t>
      </w:r>
      <w:r w:rsidR="00926F96" w:rsidRPr="005C4265">
        <w:rPr>
          <w:color w:val="auto"/>
        </w:rPr>
        <w:t>QUIK</w:t>
      </w:r>
      <w:r w:rsidR="00506974">
        <w:rPr>
          <w:color w:val="auto"/>
        </w:rPr>
        <w:t>»</w:t>
      </w:r>
      <w:r w:rsidR="00364E4F" w:rsidRPr="001F753D">
        <w:rPr>
          <w:color w:val="auto"/>
        </w:rPr>
        <w:t xml:space="preserve"> соединяется с сервером системы через сеть Интернет, получает информацию о ходе биржевых торгов, доступных для торговли средствах и может самостоятельно участвовать в торгах, посылая </w:t>
      </w:r>
      <w:r w:rsidR="00061466">
        <w:rPr>
          <w:color w:val="auto"/>
        </w:rPr>
        <w:t>З</w:t>
      </w:r>
      <w:r w:rsidR="00364E4F" w:rsidRPr="001F753D">
        <w:rPr>
          <w:color w:val="auto"/>
        </w:rPr>
        <w:t xml:space="preserve">аявки в торговую систему непосредственно с УРМ пользователя </w:t>
      </w:r>
      <w:r w:rsidR="008E1A7A">
        <w:rPr>
          <w:color w:val="auto"/>
        </w:rPr>
        <w:t>«</w:t>
      </w:r>
      <w:r w:rsidR="00364E4F" w:rsidRPr="001F753D">
        <w:rPr>
          <w:color w:val="auto"/>
        </w:rPr>
        <w:t>QUIK</w:t>
      </w:r>
      <w:r w:rsidR="008E1A7A">
        <w:rPr>
          <w:color w:val="auto"/>
        </w:rPr>
        <w:t>»</w:t>
      </w:r>
      <w:r w:rsidR="00364E4F" w:rsidRPr="001F753D">
        <w:rPr>
          <w:color w:val="auto"/>
        </w:rPr>
        <w:t xml:space="preserve">. </w:t>
      </w:r>
    </w:p>
    <w:p w:rsidR="00364E4F" w:rsidRPr="001F753D" w:rsidRDefault="00090527" w:rsidP="00090527">
      <w:pPr>
        <w:pStyle w:val="Default"/>
        <w:jc w:val="both"/>
        <w:rPr>
          <w:color w:val="auto"/>
        </w:rPr>
      </w:pPr>
      <w:r>
        <w:rPr>
          <w:color w:val="auto"/>
        </w:rPr>
        <w:t xml:space="preserve">2.3. </w:t>
      </w:r>
      <w:r w:rsidR="00364E4F" w:rsidRPr="001F753D">
        <w:rPr>
          <w:color w:val="auto"/>
        </w:rPr>
        <w:t xml:space="preserve">Вся информация между сервером и Клиентом </w:t>
      </w:r>
      <w:r w:rsidR="0096386C" w:rsidRPr="0096386C">
        <w:rPr>
          <w:color w:val="auto"/>
        </w:rPr>
        <w:t>передается</w:t>
      </w:r>
      <w:r w:rsidR="00364E4F" w:rsidRPr="001F753D">
        <w:rPr>
          <w:color w:val="auto"/>
        </w:rPr>
        <w:t xml:space="preserve"> в зашифрованном виде, </w:t>
      </w:r>
      <w:r w:rsidR="0096386C">
        <w:rPr>
          <w:color w:val="auto"/>
        </w:rPr>
        <w:t>расшифровать</w:t>
      </w:r>
      <w:r w:rsidR="00364E4F" w:rsidRPr="001F753D">
        <w:rPr>
          <w:color w:val="auto"/>
        </w:rPr>
        <w:t xml:space="preserve"> ее можно только при наличии криптографических ключей, индивидуальных для каждого Клиента. </w:t>
      </w:r>
    </w:p>
    <w:p w:rsidR="00364E4F" w:rsidRPr="001F753D" w:rsidRDefault="00090527" w:rsidP="00090527">
      <w:pPr>
        <w:pStyle w:val="Default"/>
        <w:jc w:val="both"/>
        <w:rPr>
          <w:color w:val="auto"/>
        </w:rPr>
      </w:pPr>
      <w:r>
        <w:rPr>
          <w:color w:val="auto"/>
        </w:rPr>
        <w:t xml:space="preserve">2.4. </w:t>
      </w:r>
      <w:r w:rsidR="00364E4F" w:rsidRPr="001F753D">
        <w:rPr>
          <w:color w:val="auto"/>
        </w:rPr>
        <w:t xml:space="preserve">УРМ пользователя </w:t>
      </w:r>
      <w:r w:rsidR="008E1A7A">
        <w:rPr>
          <w:color w:val="auto"/>
        </w:rPr>
        <w:t>ИТС</w:t>
      </w:r>
      <w:r w:rsidR="00364E4F" w:rsidRPr="001F753D">
        <w:rPr>
          <w:color w:val="auto"/>
        </w:rPr>
        <w:t xml:space="preserve"> </w:t>
      </w:r>
      <w:r w:rsidR="008E1A7A">
        <w:rPr>
          <w:color w:val="auto"/>
        </w:rPr>
        <w:t>«</w:t>
      </w:r>
      <w:r w:rsidR="00364E4F" w:rsidRPr="001F753D">
        <w:rPr>
          <w:color w:val="auto"/>
        </w:rPr>
        <w:t>QUIK</w:t>
      </w:r>
      <w:r w:rsidR="008E1A7A">
        <w:rPr>
          <w:color w:val="auto"/>
        </w:rPr>
        <w:t>»</w:t>
      </w:r>
      <w:r w:rsidR="00364E4F" w:rsidRPr="001F753D">
        <w:rPr>
          <w:color w:val="auto"/>
        </w:rPr>
        <w:t xml:space="preserve">, должно соответствовать техническим требованиям, установленным разработчиком и представленным в Приложении </w:t>
      </w:r>
      <w:r w:rsidR="00362E9C">
        <w:rPr>
          <w:color w:val="auto"/>
        </w:rPr>
        <w:t>1.1</w:t>
      </w:r>
      <w:r w:rsidR="00364E4F" w:rsidRPr="001F753D">
        <w:rPr>
          <w:color w:val="auto"/>
        </w:rPr>
        <w:t xml:space="preserve">. </w:t>
      </w:r>
    </w:p>
    <w:p w:rsidR="00364E4F" w:rsidRPr="00F201AB" w:rsidRDefault="00090527" w:rsidP="00090527">
      <w:pPr>
        <w:pStyle w:val="Default"/>
        <w:spacing w:before="240" w:after="240"/>
        <w:ind w:left="714"/>
        <w:rPr>
          <w:b/>
          <w:bCs/>
          <w:color w:val="auto"/>
        </w:rPr>
      </w:pPr>
      <w:r>
        <w:rPr>
          <w:b/>
          <w:bCs/>
          <w:color w:val="auto"/>
        </w:rPr>
        <w:t xml:space="preserve">                                </w:t>
      </w:r>
      <w:r w:rsidR="008669BF">
        <w:rPr>
          <w:b/>
          <w:bCs/>
          <w:color w:val="auto"/>
        </w:rPr>
        <w:t xml:space="preserve">3. </w:t>
      </w:r>
      <w:r w:rsidR="00364E4F" w:rsidRPr="001F753D">
        <w:rPr>
          <w:b/>
          <w:bCs/>
          <w:color w:val="auto"/>
        </w:rPr>
        <w:t xml:space="preserve">Электронная регистрация Клиента в </w:t>
      </w:r>
      <w:r w:rsidR="008E1A7A">
        <w:rPr>
          <w:b/>
          <w:bCs/>
          <w:color w:val="auto"/>
        </w:rPr>
        <w:t>ИТС</w:t>
      </w:r>
    </w:p>
    <w:p w:rsidR="00364E4F" w:rsidRPr="001F753D" w:rsidRDefault="00090527" w:rsidP="00090527">
      <w:pPr>
        <w:pStyle w:val="Default"/>
        <w:jc w:val="both"/>
        <w:rPr>
          <w:color w:val="auto"/>
        </w:rPr>
      </w:pPr>
      <w:r>
        <w:rPr>
          <w:color w:val="auto"/>
        </w:rPr>
        <w:t xml:space="preserve">3.1. </w:t>
      </w:r>
      <w:r w:rsidR="00364E4F" w:rsidRPr="001F753D">
        <w:rPr>
          <w:color w:val="auto"/>
        </w:rPr>
        <w:t xml:space="preserve">Электронная регистрация Клиента производится </w:t>
      </w:r>
      <w:r w:rsidR="007D710B">
        <w:rPr>
          <w:color w:val="auto"/>
        </w:rPr>
        <w:t>Банк</w:t>
      </w:r>
      <w:r w:rsidR="00364E4F" w:rsidRPr="001F753D">
        <w:rPr>
          <w:color w:val="auto"/>
        </w:rPr>
        <w:t xml:space="preserve">ом путем создания криптографических ключей (закрытого и открытого ключей), присвоения Клиенту уникального идентификатора, генерации пароля для идентификатора и голосового пароля для экстренной связи в случае компрометации закрытого криптографического ключа Клиента. </w:t>
      </w:r>
    </w:p>
    <w:p w:rsidR="00364E4F" w:rsidRPr="004009A5" w:rsidRDefault="00090527" w:rsidP="00090527">
      <w:pPr>
        <w:pStyle w:val="Default"/>
        <w:jc w:val="both"/>
        <w:rPr>
          <w:color w:val="auto"/>
        </w:rPr>
      </w:pPr>
      <w:r>
        <w:rPr>
          <w:color w:val="auto"/>
        </w:rPr>
        <w:t xml:space="preserve">3.2. </w:t>
      </w:r>
      <w:r w:rsidR="00364E4F" w:rsidRPr="004009A5">
        <w:rPr>
          <w:color w:val="auto"/>
        </w:rPr>
        <w:t xml:space="preserve">Информацию о созданных криптографических ключах, уникальном идентификаторе Клиента и паролях </w:t>
      </w:r>
      <w:r w:rsidR="007D710B">
        <w:rPr>
          <w:color w:val="auto"/>
        </w:rPr>
        <w:t>Банк</w:t>
      </w:r>
      <w:r w:rsidR="00364E4F" w:rsidRPr="004009A5">
        <w:rPr>
          <w:color w:val="auto"/>
        </w:rPr>
        <w:t xml:space="preserve"> регистрирует в </w:t>
      </w:r>
      <w:r w:rsidR="003E0D4B" w:rsidRPr="004009A5">
        <w:rPr>
          <w:color w:val="auto"/>
        </w:rPr>
        <w:t>ИТС</w:t>
      </w:r>
      <w:r w:rsidR="00364E4F" w:rsidRPr="004009A5">
        <w:rPr>
          <w:color w:val="auto"/>
        </w:rPr>
        <w:t xml:space="preserve"> </w:t>
      </w:r>
      <w:r w:rsidR="003E0D4B" w:rsidRPr="004009A5">
        <w:rPr>
          <w:color w:val="auto"/>
        </w:rPr>
        <w:t>«</w:t>
      </w:r>
      <w:r w:rsidR="00364E4F" w:rsidRPr="004009A5">
        <w:rPr>
          <w:color w:val="auto"/>
        </w:rPr>
        <w:t>QUIK</w:t>
      </w:r>
      <w:r w:rsidR="003E0D4B" w:rsidRPr="004009A5">
        <w:rPr>
          <w:color w:val="auto"/>
        </w:rPr>
        <w:t>»</w:t>
      </w:r>
      <w:r w:rsidR="004009A5" w:rsidRPr="004009A5">
        <w:rPr>
          <w:color w:val="auto"/>
        </w:rPr>
        <w:t>.</w:t>
      </w:r>
    </w:p>
    <w:p w:rsidR="005C6991" w:rsidRDefault="00090527" w:rsidP="00090527">
      <w:pPr>
        <w:pStyle w:val="Default"/>
        <w:jc w:val="both"/>
        <w:rPr>
          <w:color w:val="auto"/>
        </w:rPr>
      </w:pPr>
      <w:r>
        <w:rPr>
          <w:color w:val="auto"/>
        </w:rPr>
        <w:t xml:space="preserve">3.3.  </w:t>
      </w:r>
      <w:r w:rsidR="00364E4F" w:rsidRPr="004009A5">
        <w:rPr>
          <w:color w:val="auto"/>
        </w:rPr>
        <w:t xml:space="preserve">Регистрация </w:t>
      </w:r>
      <w:r w:rsidR="007D710B">
        <w:rPr>
          <w:color w:val="auto"/>
        </w:rPr>
        <w:t>Банк</w:t>
      </w:r>
      <w:r w:rsidR="00364E4F" w:rsidRPr="004009A5">
        <w:rPr>
          <w:color w:val="auto"/>
        </w:rPr>
        <w:t xml:space="preserve">ом криптографических ключей Клиента в </w:t>
      </w:r>
      <w:r w:rsidR="0073203D" w:rsidRPr="004009A5">
        <w:rPr>
          <w:color w:val="auto"/>
        </w:rPr>
        <w:t>ИТС</w:t>
      </w:r>
      <w:r w:rsidR="00364E4F" w:rsidRPr="004009A5">
        <w:rPr>
          <w:color w:val="auto"/>
        </w:rPr>
        <w:t xml:space="preserve"> </w:t>
      </w:r>
      <w:r w:rsidR="0073203D" w:rsidRPr="004009A5">
        <w:rPr>
          <w:color w:val="auto"/>
        </w:rPr>
        <w:t>«</w:t>
      </w:r>
      <w:r w:rsidR="00364E4F" w:rsidRPr="004009A5">
        <w:rPr>
          <w:color w:val="auto"/>
        </w:rPr>
        <w:t>QUIK</w:t>
      </w:r>
      <w:r w:rsidR="0073203D" w:rsidRPr="004009A5">
        <w:rPr>
          <w:color w:val="auto"/>
        </w:rPr>
        <w:t>»</w:t>
      </w:r>
      <w:r w:rsidR="00364E4F" w:rsidRPr="004009A5">
        <w:rPr>
          <w:color w:val="auto"/>
        </w:rPr>
        <w:t xml:space="preserve"> сопровождает</w:t>
      </w:r>
      <w:r w:rsidR="00F820E4" w:rsidRPr="004009A5">
        <w:rPr>
          <w:color w:val="auto"/>
        </w:rPr>
        <w:t>ся Актом регистрации</w:t>
      </w:r>
      <w:r w:rsidR="00362E9C">
        <w:rPr>
          <w:color w:val="auto"/>
        </w:rPr>
        <w:t>.</w:t>
      </w:r>
    </w:p>
    <w:p w:rsidR="005C6991" w:rsidRDefault="005C6991">
      <w: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E03DEF" w:rsidTr="009B353A">
        <w:tc>
          <w:tcPr>
            <w:tcW w:w="4839" w:type="dxa"/>
            <w:vAlign w:val="bottom"/>
          </w:tcPr>
          <w:p w:rsidR="00E03DEF" w:rsidRPr="00625DCE" w:rsidRDefault="00E03DEF" w:rsidP="009B353A">
            <w:pPr>
              <w:pStyle w:val="Default"/>
              <w:rPr>
                <w:color w:val="auto"/>
              </w:rPr>
            </w:pPr>
          </w:p>
        </w:tc>
        <w:tc>
          <w:tcPr>
            <w:tcW w:w="4840" w:type="dxa"/>
            <w:vAlign w:val="bottom"/>
          </w:tcPr>
          <w:p w:rsidR="00E03DEF" w:rsidRPr="00625DCE" w:rsidRDefault="00E03DEF" w:rsidP="009B353A">
            <w:pPr>
              <w:pStyle w:val="Default"/>
              <w:jc w:val="right"/>
            </w:pPr>
            <w:bookmarkStart w:id="11" w:name="Приложение_1_1"/>
            <w:r w:rsidRPr="00625DCE">
              <w:t>Приложение 1.</w:t>
            </w:r>
            <w:r>
              <w:t>1</w:t>
            </w:r>
            <w:bookmarkEnd w:id="11"/>
            <w:r w:rsidRPr="00625DCE">
              <w:t xml:space="preserve"> </w:t>
            </w:r>
          </w:p>
          <w:p w:rsidR="00E03DEF" w:rsidRPr="00625DCE" w:rsidRDefault="00E03DEF" w:rsidP="009B353A">
            <w:pPr>
              <w:pStyle w:val="Default"/>
              <w:jc w:val="right"/>
            </w:pPr>
            <w:r w:rsidRPr="00625DCE">
              <w:t>к Соглашению об использовании</w:t>
            </w:r>
          </w:p>
          <w:p w:rsidR="00E03DEF" w:rsidRPr="00625DCE" w:rsidRDefault="00E03DEF" w:rsidP="009B353A">
            <w:pPr>
              <w:pStyle w:val="Default"/>
              <w:jc w:val="right"/>
            </w:pPr>
            <w:r w:rsidRPr="00625DCE">
              <w:t xml:space="preserve"> систем «Интернет-трейдинга» </w:t>
            </w:r>
          </w:p>
          <w:p w:rsidR="00E03DEF" w:rsidRDefault="00E03DEF" w:rsidP="009B353A">
            <w:pPr>
              <w:pStyle w:val="Default"/>
              <w:jc w:val="right"/>
              <w:rPr>
                <w:b/>
              </w:rPr>
            </w:pPr>
            <w:r w:rsidRPr="00625DCE">
              <w:t>№ _______от  «</w:t>
            </w:r>
            <w:r>
              <w:t>___</w:t>
            </w:r>
            <w:r w:rsidRPr="00625DCE">
              <w:t>» ________ 20___ г</w:t>
            </w:r>
          </w:p>
        </w:tc>
      </w:tr>
    </w:tbl>
    <w:p w:rsidR="00364E4F" w:rsidRPr="001F753D" w:rsidRDefault="00364E4F" w:rsidP="00364E4F">
      <w:pPr>
        <w:pStyle w:val="Default"/>
        <w:rPr>
          <w:color w:val="auto"/>
        </w:rPr>
      </w:pPr>
    </w:p>
    <w:p w:rsidR="00364E4F" w:rsidRPr="001F753D" w:rsidRDefault="00364E4F" w:rsidP="00364E4F">
      <w:pPr>
        <w:pStyle w:val="Default"/>
        <w:rPr>
          <w:color w:val="auto"/>
        </w:rPr>
      </w:pPr>
      <w:r w:rsidRPr="001F753D">
        <w:rPr>
          <w:color w:val="auto"/>
        </w:rPr>
        <w:t xml:space="preserve"> </w:t>
      </w:r>
    </w:p>
    <w:p w:rsidR="00364E4F" w:rsidRPr="001F753D" w:rsidRDefault="00364E4F" w:rsidP="003524DF">
      <w:pPr>
        <w:pStyle w:val="Default"/>
        <w:spacing w:before="240" w:after="240"/>
        <w:jc w:val="center"/>
        <w:rPr>
          <w:color w:val="auto"/>
        </w:rPr>
      </w:pPr>
      <w:r w:rsidRPr="001F753D">
        <w:rPr>
          <w:b/>
          <w:bCs/>
          <w:color w:val="auto"/>
        </w:rPr>
        <w:t>ТЕХНИЧЕСКИЕ ТРЕБОВАНИЯ</w:t>
      </w:r>
    </w:p>
    <w:p w:rsidR="00790678" w:rsidRDefault="00364E4F" w:rsidP="003524DF">
      <w:pPr>
        <w:pStyle w:val="Default"/>
        <w:spacing w:after="240"/>
        <w:rPr>
          <w:color w:val="auto"/>
        </w:rPr>
      </w:pPr>
      <w:r w:rsidRPr="001F753D">
        <w:rPr>
          <w:color w:val="auto"/>
        </w:rPr>
        <w:t xml:space="preserve">Технические требования к УРМ пользователя </w:t>
      </w:r>
      <w:r w:rsidR="00061466">
        <w:rPr>
          <w:color w:val="auto"/>
        </w:rPr>
        <w:t>ИТС «</w:t>
      </w:r>
      <w:r w:rsidRPr="001F753D">
        <w:rPr>
          <w:color w:val="auto"/>
        </w:rPr>
        <w:t>QUIK</w:t>
      </w:r>
      <w:r w:rsidR="00061466">
        <w:rPr>
          <w:color w:val="auto"/>
        </w:rPr>
        <w:t>»</w:t>
      </w:r>
      <w:r w:rsidRPr="001F753D">
        <w:rPr>
          <w:color w:val="auto"/>
        </w:rPr>
        <w:t>, установленны</w:t>
      </w:r>
      <w:r w:rsidR="00CD1107">
        <w:rPr>
          <w:color w:val="auto"/>
        </w:rPr>
        <w:t>е р</w:t>
      </w:r>
      <w:r w:rsidRPr="001F753D">
        <w:rPr>
          <w:color w:val="auto"/>
        </w:rPr>
        <w:t>азработчиком</w:t>
      </w:r>
      <w:r w:rsidR="00790678">
        <w:rPr>
          <w:color w:val="auto"/>
        </w:rPr>
        <w:t xml:space="preserve"> для р</w:t>
      </w:r>
      <w:r w:rsidR="00790678" w:rsidRPr="00790678">
        <w:rPr>
          <w:color w:val="auto"/>
        </w:rPr>
        <w:t>абоче</w:t>
      </w:r>
      <w:r w:rsidR="00790678">
        <w:rPr>
          <w:color w:val="auto"/>
        </w:rPr>
        <w:t>го</w:t>
      </w:r>
      <w:r w:rsidR="00790678" w:rsidRPr="00790678">
        <w:rPr>
          <w:color w:val="auto"/>
        </w:rPr>
        <w:t xml:space="preserve"> мест</w:t>
      </w:r>
      <w:r w:rsidR="00790678">
        <w:rPr>
          <w:color w:val="auto"/>
        </w:rPr>
        <w:t>а</w:t>
      </w:r>
      <w:r w:rsidR="00790678" w:rsidRPr="00790678">
        <w:rPr>
          <w:color w:val="auto"/>
        </w:rPr>
        <w:t xml:space="preserve"> QUIK</w:t>
      </w:r>
      <w:r w:rsidRPr="001F753D">
        <w:rPr>
          <w:color w:val="auto"/>
        </w:rPr>
        <w:t>.</w:t>
      </w:r>
    </w:p>
    <w:tbl>
      <w:tblPr>
        <w:tblW w:w="0" w:type="auto"/>
        <w:tblCellMar>
          <w:top w:w="15" w:type="dxa"/>
          <w:left w:w="15" w:type="dxa"/>
          <w:bottom w:w="15" w:type="dxa"/>
          <w:right w:w="15" w:type="dxa"/>
        </w:tblCellMar>
        <w:tblLook w:val="04A0" w:firstRow="1" w:lastRow="0" w:firstColumn="1" w:lastColumn="0" w:noHBand="0" w:noVBand="1"/>
      </w:tblPr>
      <w:tblGrid>
        <w:gridCol w:w="5103"/>
        <w:gridCol w:w="4586"/>
      </w:tblGrid>
      <w:tr w:rsidR="00790678" w:rsidTr="00790678">
        <w:trPr>
          <w:tblHeader/>
        </w:trPr>
        <w:tc>
          <w:tcPr>
            <w:tcW w:w="5103" w:type="dxa"/>
            <w:vAlign w:val="center"/>
            <w:hideMark/>
          </w:tcPr>
          <w:p w:rsidR="00790678" w:rsidRDefault="00790678">
            <w:pPr>
              <w:jc w:val="center"/>
              <w:rPr>
                <w:b/>
                <w:bCs/>
              </w:rPr>
            </w:pPr>
            <w:r>
              <w:rPr>
                <w:b/>
                <w:bCs/>
              </w:rPr>
              <w:t>Оборудование</w:t>
            </w:r>
          </w:p>
        </w:tc>
        <w:tc>
          <w:tcPr>
            <w:tcW w:w="4586" w:type="dxa"/>
            <w:vAlign w:val="center"/>
            <w:hideMark/>
          </w:tcPr>
          <w:p w:rsidR="00790678" w:rsidRDefault="00790678">
            <w:pPr>
              <w:jc w:val="center"/>
              <w:rPr>
                <w:b/>
                <w:bCs/>
              </w:rPr>
            </w:pPr>
            <w:r>
              <w:rPr>
                <w:b/>
                <w:bCs/>
              </w:rPr>
              <w:t>Программное обеспечение</w:t>
            </w:r>
          </w:p>
        </w:tc>
      </w:tr>
      <w:tr w:rsidR="00790678" w:rsidRPr="001B2890" w:rsidTr="00790678">
        <w:tc>
          <w:tcPr>
            <w:tcW w:w="5103" w:type="dxa"/>
            <w:vAlign w:val="center"/>
            <w:hideMark/>
          </w:tcPr>
          <w:p w:rsidR="00790678" w:rsidRDefault="00790678">
            <w:pPr>
              <w:pStyle w:val="ab"/>
            </w:pPr>
            <w:r>
              <w:t xml:space="preserve">Процессор не хуже </w:t>
            </w:r>
            <w:proofErr w:type="spellStart"/>
            <w:r>
              <w:t>Pentium</w:t>
            </w:r>
            <w:proofErr w:type="spellEnd"/>
            <w:r>
              <w:t xml:space="preserve"> 4 (2.0 ГГц),</w:t>
            </w:r>
          </w:p>
          <w:p w:rsidR="00790678" w:rsidRDefault="00790678">
            <w:pPr>
              <w:pStyle w:val="ab"/>
            </w:pPr>
            <w:r>
              <w:t>Оперативная память не менее 1 ГБ (рекомендуется 4 ГБ),</w:t>
            </w:r>
          </w:p>
          <w:p w:rsidR="00790678" w:rsidRDefault="00790678">
            <w:pPr>
              <w:pStyle w:val="ab"/>
            </w:pPr>
            <w:r>
              <w:t>2 ГБ свободного места на жестком диске.</w:t>
            </w:r>
          </w:p>
          <w:p w:rsidR="00790678" w:rsidRDefault="00790678">
            <w:pPr>
              <w:pStyle w:val="ab"/>
            </w:pPr>
            <w:r>
              <w:t>Минимальное разрешение экрана — 1024x600 пикселей.</w:t>
            </w:r>
          </w:p>
        </w:tc>
        <w:tc>
          <w:tcPr>
            <w:tcW w:w="4586" w:type="dxa"/>
            <w:vAlign w:val="center"/>
            <w:hideMark/>
          </w:tcPr>
          <w:p w:rsidR="00790678" w:rsidRPr="00A56F36" w:rsidRDefault="00790678" w:rsidP="00790678">
            <w:pPr>
              <w:rPr>
                <w:lang w:val="en-US"/>
              </w:rPr>
            </w:pPr>
            <w:r>
              <w:t>Операционная</w:t>
            </w:r>
            <w:r w:rsidRPr="00A56F36">
              <w:rPr>
                <w:lang w:val="en-US"/>
              </w:rPr>
              <w:t xml:space="preserve"> </w:t>
            </w:r>
            <w:r>
              <w:t>система</w:t>
            </w:r>
            <w:r w:rsidRPr="00A56F36">
              <w:rPr>
                <w:lang w:val="en-US"/>
              </w:rPr>
              <w:t xml:space="preserve"> Windows XP/Vista/2008/Windows 7/2012/Windows 8/Windows 10.</w:t>
            </w:r>
          </w:p>
          <w:p w:rsidR="00790678" w:rsidRPr="00A56F36" w:rsidRDefault="00790678">
            <w:pPr>
              <w:rPr>
                <w:sz w:val="20"/>
                <w:szCs w:val="20"/>
                <w:lang w:val="en-US"/>
              </w:rPr>
            </w:pPr>
          </w:p>
        </w:tc>
      </w:tr>
    </w:tbl>
    <w:p w:rsidR="00421FDF" w:rsidRPr="00A56F36" w:rsidRDefault="00364E4F" w:rsidP="00421FDF">
      <w:pPr>
        <w:pStyle w:val="Default"/>
        <w:spacing w:after="240"/>
        <w:rPr>
          <w:color w:val="auto"/>
          <w:lang w:val="en-US"/>
        </w:rPr>
      </w:pPr>
      <w:r w:rsidRPr="00A56F36">
        <w:rPr>
          <w:color w:val="auto"/>
          <w:lang w:val="en-US"/>
        </w:rPr>
        <w:t xml:space="preserve"> </w:t>
      </w:r>
    </w:p>
    <w:p w:rsidR="00421FDF" w:rsidRPr="00A56F36" w:rsidRDefault="00421FDF">
      <w:pPr>
        <w:rPr>
          <w:lang w:val="en-US"/>
        </w:rPr>
      </w:pPr>
      <w:r w:rsidRPr="00A56F36">
        <w:rPr>
          <w:lang w:val="en-US"/>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421FDF" w:rsidTr="009B353A">
        <w:tc>
          <w:tcPr>
            <w:tcW w:w="4839" w:type="dxa"/>
            <w:vAlign w:val="bottom"/>
          </w:tcPr>
          <w:p w:rsidR="00421FDF" w:rsidRPr="00A56F36" w:rsidRDefault="00421FDF" w:rsidP="009B353A">
            <w:pPr>
              <w:pStyle w:val="Default"/>
              <w:rPr>
                <w:color w:val="auto"/>
                <w:lang w:val="en-US"/>
              </w:rPr>
            </w:pPr>
          </w:p>
        </w:tc>
        <w:tc>
          <w:tcPr>
            <w:tcW w:w="4840" w:type="dxa"/>
            <w:vAlign w:val="bottom"/>
          </w:tcPr>
          <w:p w:rsidR="00421FDF" w:rsidRPr="00625DCE" w:rsidRDefault="00421FDF" w:rsidP="009B353A">
            <w:pPr>
              <w:pStyle w:val="Default"/>
              <w:jc w:val="right"/>
            </w:pPr>
            <w:bookmarkStart w:id="12" w:name="Приложение_1_2"/>
            <w:r w:rsidRPr="00625DCE">
              <w:t>Приложение 1.</w:t>
            </w:r>
            <w:r w:rsidR="00E56E8D">
              <w:t>2</w:t>
            </w:r>
            <w:bookmarkEnd w:id="12"/>
            <w:r w:rsidRPr="00625DCE">
              <w:t xml:space="preserve"> </w:t>
            </w:r>
          </w:p>
          <w:p w:rsidR="00421FDF" w:rsidRPr="00625DCE" w:rsidRDefault="00421FDF" w:rsidP="009B353A">
            <w:pPr>
              <w:pStyle w:val="Default"/>
              <w:jc w:val="right"/>
            </w:pPr>
            <w:r w:rsidRPr="00625DCE">
              <w:t>к Соглашению об использовании</w:t>
            </w:r>
          </w:p>
          <w:p w:rsidR="00421FDF" w:rsidRPr="00625DCE" w:rsidRDefault="00421FDF" w:rsidP="009B353A">
            <w:pPr>
              <w:pStyle w:val="Default"/>
              <w:jc w:val="right"/>
            </w:pPr>
            <w:r w:rsidRPr="00625DCE">
              <w:t xml:space="preserve"> систем «Интернет-трейдинга» </w:t>
            </w:r>
          </w:p>
          <w:p w:rsidR="00421FDF" w:rsidRDefault="00421FDF" w:rsidP="009B353A">
            <w:pPr>
              <w:pStyle w:val="Default"/>
              <w:jc w:val="right"/>
              <w:rPr>
                <w:b/>
              </w:rPr>
            </w:pPr>
            <w:r w:rsidRPr="00625DCE">
              <w:t>№ _______от  «</w:t>
            </w:r>
            <w:r>
              <w:t>___</w:t>
            </w:r>
            <w:r w:rsidRPr="00625DCE">
              <w:t>» ________ 20___ г</w:t>
            </w:r>
          </w:p>
        </w:tc>
      </w:tr>
    </w:tbl>
    <w:p w:rsidR="00364E4F" w:rsidRDefault="00364E4F" w:rsidP="00421FDF">
      <w:pPr>
        <w:pStyle w:val="Default"/>
        <w:spacing w:before="240" w:after="240"/>
        <w:jc w:val="center"/>
        <w:rPr>
          <w:b/>
          <w:bCs/>
          <w:color w:val="auto"/>
        </w:rPr>
      </w:pPr>
      <w:r w:rsidRPr="001F753D">
        <w:rPr>
          <w:b/>
          <w:bCs/>
          <w:color w:val="auto"/>
        </w:rPr>
        <w:t>УВЕДОМЛЕНИЕ о компрометации секретного ключа</w:t>
      </w:r>
    </w:p>
    <w:tbl>
      <w:tblPr>
        <w:tblStyle w:val="C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421FDF" w:rsidRPr="001F753D" w:rsidTr="00F853C5">
        <w:trPr>
          <w:trHeight w:val="269"/>
        </w:trPr>
        <w:tc>
          <w:tcPr>
            <w:tcW w:w="4839" w:type="dxa"/>
          </w:tcPr>
          <w:p w:rsidR="00421FDF" w:rsidRPr="006E1F1B" w:rsidRDefault="00421FDF" w:rsidP="009B353A">
            <w:pPr>
              <w:pStyle w:val="Default"/>
            </w:pPr>
            <w:r w:rsidRPr="006E1F1B">
              <w:t>г. Москва</w:t>
            </w:r>
          </w:p>
        </w:tc>
        <w:tc>
          <w:tcPr>
            <w:tcW w:w="4840" w:type="dxa"/>
          </w:tcPr>
          <w:p w:rsidR="00421FDF" w:rsidRPr="001F753D" w:rsidRDefault="00421FDF" w:rsidP="009B353A">
            <w:pPr>
              <w:pStyle w:val="Default"/>
              <w:jc w:val="right"/>
            </w:pPr>
            <w:r w:rsidRPr="006E1F1B">
              <w:t>«_____» __________ 20____ г.</w:t>
            </w:r>
          </w:p>
        </w:tc>
      </w:tr>
    </w:tbl>
    <w:p w:rsidR="00364E4F" w:rsidRPr="001F753D" w:rsidRDefault="008A4BCE" w:rsidP="00FB0306">
      <w:pPr>
        <w:pStyle w:val="Default"/>
        <w:spacing w:before="240" w:after="840" w:line="360" w:lineRule="auto"/>
        <w:jc w:val="both"/>
        <w:rPr>
          <w:color w:val="auto"/>
        </w:rPr>
      </w:pPr>
      <w:r w:rsidRPr="001F753D">
        <w:rPr>
          <w:color w:val="auto"/>
        </w:rPr>
        <w:t>______________________________________________________________________</w:t>
      </w:r>
      <w:r>
        <w:rPr>
          <w:color w:val="auto"/>
        </w:rPr>
        <w:t>___</w:t>
      </w:r>
      <w:r w:rsidRPr="001F753D">
        <w:rPr>
          <w:color w:val="auto"/>
        </w:rPr>
        <w:t xml:space="preserve"> в лице ____</w:t>
      </w:r>
      <w:r>
        <w:rPr>
          <w:color w:val="auto"/>
        </w:rPr>
        <w:t>__</w:t>
      </w:r>
      <w:r w:rsidRPr="001F753D">
        <w:rPr>
          <w:color w:val="auto"/>
        </w:rPr>
        <w:t>_______________________</w:t>
      </w:r>
      <w:r>
        <w:rPr>
          <w:color w:val="auto"/>
        </w:rPr>
        <w:t>_________</w:t>
      </w:r>
      <w:r w:rsidRPr="001F753D">
        <w:rPr>
          <w:color w:val="auto"/>
        </w:rPr>
        <w:t>__________________________ действующего на основании _______________________</w:t>
      </w:r>
      <w:r>
        <w:rPr>
          <w:color w:val="auto"/>
        </w:rPr>
        <w:t>_____________</w:t>
      </w:r>
      <w:r w:rsidR="00364E4F" w:rsidRPr="001F753D">
        <w:rPr>
          <w:color w:val="auto"/>
        </w:rPr>
        <w:t>настоящим уведомля</w:t>
      </w:r>
      <w:r>
        <w:rPr>
          <w:color w:val="auto"/>
        </w:rPr>
        <w:t>ет</w:t>
      </w:r>
      <w:r w:rsidR="00364E4F" w:rsidRPr="001F753D">
        <w:rPr>
          <w:color w:val="auto"/>
        </w:rPr>
        <w:t xml:space="preserve"> о по</w:t>
      </w:r>
      <w:r>
        <w:rPr>
          <w:color w:val="auto"/>
        </w:rPr>
        <w:t xml:space="preserve">дозрении на компрометацию </w:t>
      </w:r>
      <w:r w:rsidR="00364E4F" w:rsidRPr="001F753D">
        <w:rPr>
          <w:color w:val="auto"/>
        </w:rPr>
        <w:t xml:space="preserve">закрытого криптографического ключа доступа к </w:t>
      </w:r>
      <w:r w:rsidR="00061466">
        <w:rPr>
          <w:color w:val="auto"/>
        </w:rPr>
        <w:t>ИТС</w:t>
      </w:r>
      <w:r w:rsidR="00364E4F" w:rsidRPr="001F753D">
        <w:rPr>
          <w:color w:val="auto"/>
        </w:rPr>
        <w:t>__</w:t>
      </w:r>
      <w:r w:rsidR="001F753D">
        <w:rPr>
          <w:color w:val="auto"/>
        </w:rPr>
        <w:t>_______</w:t>
      </w:r>
      <w:r w:rsidR="00364E4F" w:rsidRPr="001F753D">
        <w:rPr>
          <w:color w:val="auto"/>
        </w:rPr>
        <w:t>________________</w:t>
      </w:r>
      <w:r>
        <w:rPr>
          <w:color w:val="auto"/>
        </w:rPr>
        <w:t>______</w:t>
      </w:r>
      <w:r w:rsidR="00364E4F" w:rsidRPr="001F753D">
        <w:rPr>
          <w:color w:val="auto"/>
        </w:rPr>
        <w:t xml:space="preserve">_________________. Данные криптографические ключи прошу считать скомпрометированными и вывести из действия с момента получения уведомления. В связи с данным обстоятельством прошу отменить исполнение </w:t>
      </w:r>
      <w:r w:rsidR="00061466">
        <w:rPr>
          <w:color w:val="auto"/>
        </w:rPr>
        <w:t>Т</w:t>
      </w:r>
      <w:r w:rsidR="00364E4F" w:rsidRPr="001F753D">
        <w:rPr>
          <w:color w:val="auto"/>
        </w:rPr>
        <w:t>орговых поручений, активных на момент получения уведомления, и поступивших в период процедуры замены криптографических ключей, при условии, если такая отмена</w:t>
      </w:r>
      <w:r w:rsidR="00FB0306">
        <w:rPr>
          <w:color w:val="auto"/>
        </w:rPr>
        <w:t xml:space="preserve"> является технически возможной.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09"/>
        <w:gridCol w:w="3209"/>
      </w:tblGrid>
      <w:tr w:rsidR="005354BC" w:rsidTr="005354BC">
        <w:tc>
          <w:tcPr>
            <w:tcW w:w="3261" w:type="dxa"/>
          </w:tcPr>
          <w:p w:rsidR="005354BC" w:rsidRDefault="005354BC" w:rsidP="008A4BCE">
            <w:pPr>
              <w:pStyle w:val="Default"/>
              <w:rPr>
                <w:color w:val="auto"/>
              </w:rPr>
            </w:pPr>
            <w:r>
              <w:rPr>
                <w:color w:val="auto"/>
              </w:rPr>
              <w:t>Руководитель организации</w:t>
            </w:r>
          </w:p>
        </w:tc>
        <w:tc>
          <w:tcPr>
            <w:tcW w:w="3209" w:type="dxa"/>
            <w:tcBorders>
              <w:bottom w:val="single" w:sz="4" w:space="0" w:color="auto"/>
            </w:tcBorders>
          </w:tcPr>
          <w:p w:rsidR="005354BC" w:rsidRDefault="005354BC" w:rsidP="008A4BCE">
            <w:pPr>
              <w:pStyle w:val="Default"/>
              <w:rPr>
                <w:color w:val="auto"/>
              </w:rPr>
            </w:pPr>
          </w:p>
        </w:tc>
        <w:tc>
          <w:tcPr>
            <w:tcW w:w="3209" w:type="dxa"/>
          </w:tcPr>
          <w:p w:rsidR="005354BC" w:rsidRDefault="005354BC" w:rsidP="008A4BCE">
            <w:pPr>
              <w:pStyle w:val="Default"/>
              <w:rPr>
                <w:color w:val="auto"/>
              </w:rPr>
            </w:pPr>
            <w:r>
              <w:rPr>
                <w:color w:val="auto"/>
              </w:rPr>
              <w:t>/______________________/</w:t>
            </w:r>
          </w:p>
        </w:tc>
      </w:tr>
      <w:tr w:rsidR="005354BC" w:rsidTr="005354BC">
        <w:trPr>
          <w:trHeight w:val="572"/>
        </w:trPr>
        <w:tc>
          <w:tcPr>
            <w:tcW w:w="3261" w:type="dxa"/>
          </w:tcPr>
          <w:p w:rsidR="005354BC" w:rsidRDefault="005354BC" w:rsidP="008A4BCE">
            <w:pPr>
              <w:pStyle w:val="Default"/>
              <w:rPr>
                <w:color w:val="auto"/>
              </w:rPr>
            </w:pPr>
          </w:p>
        </w:tc>
        <w:tc>
          <w:tcPr>
            <w:tcW w:w="3209" w:type="dxa"/>
            <w:tcBorders>
              <w:top w:val="single" w:sz="4" w:space="0" w:color="auto"/>
            </w:tcBorders>
          </w:tcPr>
          <w:p w:rsidR="005354BC" w:rsidRPr="005354BC" w:rsidRDefault="005354BC" w:rsidP="005354BC">
            <w:pPr>
              <w:pStyle w:val="Default"/>
              <w:jc w:val="center"/>
              <w:rPr>
                <w:color w:val="auto"/>
                <w:vertAlign w:val="superscript"/>
              </w:rPr>
            </w:pPr>
            <w:r w:rsidRPr="005354BC">
              <w:rPr>
                <w:color w:val="auto"/>
                <w:vertAlign w:val="superscript"/>
              </w:rPr>
              <w:t>Подпись</w:t>
            </w:r>
          </w:p>
        </w:tc>
        <w:tc>
          <w:tcPr>
            <w:tcW w:w="3209" w:type="dxa"/>
            <w:vAlign w:val="center"/>
          </w:tcPr>
          <w:p w:rsidR="005354BC" w:rsidRPr="005354BC" w:rsidRDefault="005354BC" w:rsidP="005354BC">
            <w:pPr>
              <w:pStyle w:val="Default"/>
              <w:jc w:val="center"/>
              <w:rPr>
                <w:color w:val="auto"/>
              </w:rPr>
            </w:pPr>
            <w:r w:rsidRPr="005354BC">
              <w:rPr>
                <w:color w:val="auto"/>
              </w:rPr>
              <w:t>М.П.</w:t>
            </w:r>
          </w:p>
        </w:tc>
      </w:tr>
    </w:tbl>
    <w:p w:rsidR="00107E8A" w:rsidRDefault="00107E8A" w:rsidP="00107E8A">
      <w:pPr>
        <w:pStyle w:val="Default"/>
        <w:spacing w:before="40"/>
        <w:ind w:left="360"/>
        <w:rPr>
          <w:b/>
        </w:rPr>
      </w:pPr>
    </w:p>
    <w:p w:rsidR="00107E8A" w:rsidRDefault="00107E8A">
      <w:pPr>
        <w:rPr>
          <w:b/>
          <w:color w:val="000000"/>
        </w:rPr>
      </w:pPr>
      <w:r>
        <w:rPr>
          <w:b/>
        </w:rPr>
        <w:br w:type="page"/>
      </w:r>
    </w:p>
    <w:p w:rsidR="00107E8A" w:rsidRDefault="00107E8A" w:rsidP="00107E8A">
      <w:pPr>
        <w:pStyle w:val="Default"/>
        <w:spacing w:before="40"/>
        <w:ind w:left="360"/>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469BD" w:rsidTr="009B353A">
        <w:tc>
          <w:tcPr>
            <w:tcW w:w="4839" w:type="dxa"/>
            <w:vAlign w:val="bottom"/>
          </w:tcPr>
          <w:p w:rsidR="006469BD" w:rsidRPr="00625DCE" w:rsidRDefault="006469BD" w:rsidP="009B353A">
            <w:pPr>
              <w:pStyle w:val="Default"/>
              <w:rPr>
                <w:color w:val="auto"/>
              </w:rPr>
            </w:pPr>
          </w:p>
        </w:tc>
        <w:tc>
          <w:tcPr>
            <w:tcW w:w="4840" w:type="dxa"/>
            <w:vAlign w:val="bottom"/>
          </w:tcPr>
          <w:p w:rsidR="006469BD" w:rsidRPr="00625DCE" w:rsidRDefault="006469BD" w:rsidP="009B353A">
            <w:pPr>
              <w:pStyle w:val="Default"/>
              <w:jc w:val="right"/>
            </w:pPr>
            <w:bookmarkStart w:id="13" w:name="Приложение_2"/>
            <w:r w:rsidRPr="00625DCE">
              <w:t xml:space="preserve">Приложение </w:t>
            </w:r>
            <w:r w:rsidR="00E56E8D">
              <w:t>2</w:t>
            </w:r>
            <w:bookmarkEnd w:id="13"/>
            <w:r w:rsidRPr="00625DCE">
              <w:t xml:space="preserve"> </w:t>
            </w:r>
          </w:p>
          <w:p w:rsidR="006469BD" w:rsidRPr="00625DCE" w:rsidRDefault="006469BD" w:rsidP="009B353A">
            <w:pPr>
              <w:pStyle w:val="Default"/>
              <w:jc w:val="right"/>
            </w:pPr>
            <w:r w:rsidRPr="00625DCE">
              <w:t>к Соглашению об использовании</w:t>
            </w:r>
          </w:p>
          <w:p w:rsidR="006469BD" w:rsidRPr="00625DCE" w:rsidRDefault="006469BD" w:rsidP="009B353A">
            <w:pPr>
              <w:pStyle w:val="Default"/>
              <w:jc w:val="right"/>
            </w:pPr>
            <w:r w:rsidRPr="00625DCE">
              <w:t xml:space="preserve"> систем «Интернет-трейдинга» </w:t>
            </w:r>
          </w:p>
          <w:p w:rsidR="006469BD" w:rsidRDefault="006469BD" w:rsidP="009B353A">
            <w:pPr>
              <w:pStyle w:val="Default"/>
              <w:jc w:val="right"/>
              <w:rPr>
                <w:b/>
              </w:rPr>
            </w:pPr>
            <w:r w:rsidRPr="00625DCE">
              <w:t>№ _______от  «</w:t>
            </w:r>
            <w:r>
              <w:t>___</w:t>
            </w:r>
            <w:r w:rsidRPr="00625DCE">
              <w:t>» ________ 20___ г</w:t>
            </w:r>
          </w:p>
        </w:tc>
      </w:tr>
    </w:tbl>
    <w:p w:rsidR="00E628C5" w:rsidRPr="00E628C5" w:rsidRDefault="000E2430" w:rsidP="00DC6D31">
      <w:pPr>
        <w:autoSpaceDE w:val="0"/>
        <w:autoSpaceDN w:val="0"/>
        <w:adjustRightInd w:val="0"/>
        <w:spacing w:before="240" w:after="240"/>
        <w:jc w:val="center"/>
        <w:rPr>
          <w:b/>
          <w:bCs/>
          <w:color w:val="000000"/>
        </w:rPr>
      </w:pPr>
      <w:r>
        <w:rPr>
          <w:b/>
          <w:bCs/>
          <w:color w:val="000000"/>
        </w:rPr>
        <w:t>АКТ ПРИЕМА-</w:t>
      </w:r>
      <w:r w:rsidR="00E628C5" w:rsidRPr="00E628C5">
        <w:rPr>
          <w:b/>
          <w:bCs/>
          <w:color w:val="000000"/>
        </w:rPr>
        <w:t>ПЕРЕДАЧИ</w:t>
      </w:r>
    </w:p>
    <w:tbl>
      <w:tblPr>
        <w:tblStyle w:val="C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469BD" w:rsidRPr="001F753D" w:rsidTr="00F853C5">
        <w:trPr>
          <w:trHeight w:val="269"/>
        </w:trPr>
        <w:tc>
          <w:tcPr>
            <w:tcW w:w="4839" w:type="dxa"/>
          </w:tcPr>
          <w:p w:rsidR="006469BD" w:rsidRPr="006E1F1B" w:rsidRDefault="006469BD" w:rsidP="009B353A">
            <w:pPr>
              <w:pStyle w:val="Default"/>
            </w:pPr>
            <w:r w:rsidRPr="006E1F1B">
              <w:t>г. Москва</w:t>
            </w:r>
          </w:p>
        </w:tc>
        <w:tc>
          <w:tcPr>
            <w:tcW w:w="4840" w:type="dxa"/>
          </w:tcPr>
          <w:p w:rsidR="006469BD" w:rsidRPr="001F753D" w:rsidRDefault="006469BD" w:rsidP="009B353A">
            <w:pPr>
              <w:pStyle w:val="Default"/>
              <w:jc w:val="right"/>
            </w:pPr>
            <w:r w:rsidRPr="006E1F1B">
              <w:t>«_____» __________ 20____ г.</w:t>
            </w:r>
          </w:p>
        </w:tc>
      </w:tr>
    </w:tbl>
    <w:p w:rsidR="00D45467" w:rsidRPr="00110654" w:rsidRDefault="009F7D30" w:rsidP="000F1CAA">
      <w:pPr>
        <w:pStyle w:val="Default"/>
        <w:spacing w:before="240" w:after="240" w:line="276" w:lineRule="auto"/>
        <w:jc w:val="both"/>
        <w:rPr>
          <w:sz w:val="20"/>
          <w:szCs w:val="20"/>
        </w:rPr>
      </w:pPr>
      <w:proofErr w:type="gramStart"/>
      <w:r w:rsidRPr="00110654">
        <w:rPr>
          <w:sz w:val="20"/>
          <w:szCs w:val="20"/>
        </w:rPr>
        <w:t>ООО «Первый Клиентский Банк»</w:t>
      </w:r>
      <w:r w:rsidRPr="00110654">
        <w:rPr>
          <w:b/>
          <w:bCs/>
          <w:sz w:val="20"/>
          <w:szCs w:val="20"/>
        </w:rPr>
        <w:t xml:space="preserve">, </w:t>
      </w:r>
      <w:r w:rsidRPr="00110654">
        <w:rPr>
          <w:sz w:val="20"/>
          <w:szCs w:val="20"/>
        </w:rPr>
        <w:t>в лице ________________________</w:t>
      </w:r>
      <w:r w:rsidR="006469BD" w:rsidRPr="00110654">
        <w:rPr>
          <w:sz w:val="20"/>
          <w:szCs w:val="20"/>
        </w:rPr>
        <w:t>_____________________</w:t>
      </w:r>
      <w:r w:rsidRPr="00110654">
        <w:rPr>
          <w:sz w:val="20"/>
          <w:szCs w:val="20"/>
        </w:rPr>
        <w:t xml:space="preserve"> действующего на основании _________________________, далее именуемое </w:t>
      </w:r>
      <w:r w:rsidR="007D710B" w:rsidRPr="00110654">
        <w:rPr>
          <w:b/>
          <w:bCs/>
          <w:sz w:val="20"/>
          <w:szCs w:val="20"/>
        </w:rPr>
        <w:t>Банк</w:t>
      </w:r>
      <w:r w:rsidRPr="00110654">
        <w:rPr>
          <w:b/>
          <w:bCs/>
          <w:sz w:val="20"/>
          <w:szCs w:val="20"/>
        </w:rPr>
        <w:t>,</w:t>
      </w:r>
      <w:r w:rsidRPr="00110654">
        <w:rPr>
          <w:bCs/>
          <w:sz w:val="20"/>
          <w:szCs w:val="20"/>
        </w:rPr>
        <w:t xml:space="preserve"> с одной стороны,</w:t>
      </w:r>
      <w:r w:rsidRPr="00110654">
        <w:rPr>
          <w:b/>
          <w:bCs/>
          <w:sz w:val="20"/>
          <w:szCs w:val="20"/>
        </w:rPr>
        <w:t xml:space="preserve"> </w:t>
      </w:r>
      <w:r w:rsidRPr="00110654">
        <w:rPr>
          <w:bCs/>
          <w:sz w:val="20"/>
          <w:szCs w:val="20"/>
        </w:rPr>
        <w:t xml:space="preserve">и </w:t>
      </w:r>
      <w:r w:rsidR="006469BD" w:rsidRPr="00110654">
        <w:rPr>
          <w:bCs/>
          <w:sz w:val="20"/>
          <w:szCs w:val="20"/>
        </w:rPr>
        <w:t>_________</w:t>
      </w:r>
      <w:r w:rsidRPr="00110654">
        <w:rPr>
          <w:bCs/>
          <w:sz w:val="20"/>
          <w:szCs w:val="20"/>
        </w:rPr>
        <w:t xml:space="preserve">________________________________________________________, </w:t>
      </w:r>
      <w:r w:rsidRPr="00110654">
        <w:rPr>
          <w:sz w:val="20"/>
          <w:szCs w:val="20"/>
        </w:rPr>
        <w:t>в лице ______________________________________________</w:t>
      </w:r>
      <w:r w:rsidR="006469BD" w:rsidRPr="00110654">
        <w:rPr>
          <w:sz w:val="20"/>
          <w:szCs w:val="20"/>
        </w:rPr>
        <w:t>________</w:t>
      </w:r>
      <w:r w:rsidRPr="00110654">
        <w:rPr>
          <w:sz w:val="20"/>
          <w:szCs w:val="20"/>
        </w:rPr>
        <w:t>_, действующего на основании ______________________</w:t>
      </w:r>
      <w:r w:rsidR="006469BD" w:rsidRPr="00110654">
        <w:rPr>
          <w:sz w:val="20"/>
          <w:szCs w:val="20"/>
        </w:rPr>
        <w:t>______</w:t>
      </w:r>
      <w:r w:rsidRPr="00110654">
        <w:rPr>
          <w:sz w:val="20"/>
          <w:szCs w:val="20"/>
        </w:rPr>
        <w:t xml:space="preserve">__, далее именуемое </w:t>
      </w:r>
      <w:r w:rsidRPr="00110654">
        <w:rPr>
          <w:b/>
          <w:bCs/>
          <w:sz w:val="20"/>
          <w:szCs w:val="20"/>
        </w:rPr>
        <w:t xml:space="preserve">Клиент, </w:t>
      </w:r>
      <w:r w:rsidRPr="00110654">
        <w:rPr>
          <w:sz w:val="20"/>
          <w:szCs w:val="20"/>
        </w:rPr>
        <w:t>с другой стороны</w:t>
      </w:r>
      <w:r w:rsidR="00E628C5" w:rsidRPr="00110654">
        <w:rPr>
          <w:sz w:val="20"/>
          <w:szCs w:val="20"/>
        </w:rPr>
        <w:t xml:space="preserve">, подписали настоящий Акт о том, что </w:t>
      </w:r>
      <w:r w:rsidR="007D710B" w:rsidRPr="00110654">
        <w:rPr>
          <w:sz w:val="20"/>
          <w:szCs w:val="20"/>
        </w:rPr>
        <w:t>Банк</w:t>
      </w:r>
      <w:r w:rsidR="00E628C5" w:rsidRPr="00110654">
        <w:rPr>
          <w:sz w:val="20"/>
          <w:szCs w:val="20"/>
        </w:rPr>
        <w:t xml:space="preserve"> передал, а Клиент принял</w:t>
      </w:r>
      <w:r w:rsidR="00D45467" w:rsidRPr="00110654">
        <w:rPr>
          <w:sz w:val="20"/>
          <w:szCs w:val="20"/>
        </w:rPr>
        <w:t>:</w:t>
      </w:r>
      <w:proofErr w:type="gramEnd"/>
    </w:p>
    <w:p w:rsidR="000E2430" w:rsidRPr="00110654" w:rsidRDefault="00E628C5" w:rsidP="009047A6">
      <w:pPr>
        <w:pStyle w:val="Default"/>
        <w:numPr>
          <w:ilvl w:val="0"/>
          <w:numId w:val="43"/>
        </w:numPr>
        <w:spacing w:before="240" w:after="240" w:line="276" w:lineRule="auto"/>
        <w:ind w:left="714" w:hanging="357"/>
        <w:contextualSpacing/>
        <w:jc w:val="both"/>
        <w:rPr>
          <w:sz w:val="20"/>
          <w:szCs w:val="20"/>
        </w:rPr>
      </w:pPr>
      <w:r w:rsidRPr="00110654">
        <w:rPr>
          <w:sz w:val="20"/>
          <w:szCs w:val="20"/>
        </w:rPr>
        <w:t>неквалифицированную электронную подпись (далее – «НКЭП»), полученную в результате криптографического преобразования информации с использов</w:t>
      </w:r>
      <w:r w:rsidR="00D45467" w:rsidRPr="00110654">
        <w:rPr>
          <w:sz w:val="20"/>
          <w:szCs w:val="20"/>
        </w:rPr>
        <w:t>анием ключа электронной подписи</w:t>
      </w:r>
      <w:r w:rsidR="000E2430" w:rsidRPr="00110654">
        <w:rPr>
          <w:sz w:val="20"/>
          <w:szCs w:val="20"/>
        </w:rPr>
        <w:t>,</w:t>
      </w:r>
      <w:r w:rsidRPr="00110654">
        <w:rPr>
          <w:sz w:val="20"/>
          <w:szCs w:val="20"/>
        </w:rPr>
        <w:t xml:space="preserve"> позволяющую определить лицо, п</w:t>
      </w:r>
      <w:r w:rsidR="000E2430" w:rsidRPr="00110654">
        <w:rPr>
          <w:sz w:val="20"/>
          <w:szCs w:val="20"/>
        </w:rPr>
        <w:t>одписавшее электронный документ,</w:t>
      </w:r>
      <w:r w:rsidRPr="00110654">
        <w:rPr>
          <w:sz w:val="20"/>
          <w:szCs w:val="20"/>
        </w:rPr>
        <w:t xml:space="preserve"> обнаружить факт внесения изменений в электронный документ после его подписания</w:t>
      </w:r>
      <w:r w:rsidR="000E2430" w:rsidRPr="00110654">
        <w:rPr>
          <w:sz w:val="20"/>
          <w:szCs w:val="20"/>
        </w:rPr>
        <w:t>,</w:t>
      </w:r>
      <w:r w:rsidRPr="00110654">
        <w:rPr>
          <w:sz w:val="20"/>
          <w:szCs w:val="20"/>
        </w:rPr>
        <w:t xml:space="preserve"> созданную с использованием средств, необходимых для ее создания, проверки аутентичности и поддержания конфиденциальности</w:t>
      </w:r>
      <w:r w:rsidR="009047A6" w:rsidRPr="00A56F36">
        <w:rPr>
          <w:sz w:val="20"/>
          <w:szCs w:val="20"/>
        </w:rPr>
        <w:t>;</w:t>
      </w:r>
    </w:p>
    <w:p w:rsidR="000E2430" w:rsidRPr="00110654" w:rsidRDefault="00E628C5" w:rsidP="009047A6">
      <w:pPr>
        <w:pStyle w:val="Default"/>
        <w:numPr>
          <w:ilvl w:val="0"/>
          <w:numId w:val="43"/>
        </w:numPr>
        <w:spacing w:before="240" w:after="240" w:line="276" w:lineRule="auto"/>
        <w:ind w:left="714" w:hanging="357"/>
        <w:contextualSpacing/>
        <w:jc w:val="both"/>
        <w:rPr>
          <w:sz w:val="20"/>
          <w:szCs w:val="20"/>
        </w:rPr>
      </w:pPr>
      <w:r w:rsidRPr="00110654">
        <w:rPr>
          <w:sz w:val="20"/>
          <w:szCs w:val="20"/>
        </w:rPr>
        <w:t>идентификатор</w:t>
      </w:r>
      <w:r w:rsidR="009047A6" w:rsidRPr="00110654">
        <w:rPr>
          <w:sz w:val="20"/>
          <w:szCs w:val="20"/>
        </w:rPr>
        <w:t>;</w:t>
      </w:r>
    </w:p>
    <w:p w:rsidR="000E2430" w:rsidRPr="00110654" w:rsidRDefault="00E628C5" w:rsidP="009047A6">
      <w:pPr>
        <w:pStyle w:val="Default"/>
        <w:numPr>
          <w:ilvl w:val="0"/>
          <w:numId w:val="43"/>
        </w:numPr>
        <w:spacing w:before="240" w:after="240" w:line="276" w:lineRule="auto"/>
        <w:ind w:left="714" w:hanging="357"/>
        <w:contextualSpacing/>
        <w:jc w:val="both"/>
        <w:rPr>
          <w:sz w:val="20"/>
          <w:szCs w:val="20"/>
        </w:rPr>
      </w:pPr>
      <w:r w:rsidRPr="00110654">
        <w:rPr>
          <w:sz w:val="20"/>
          <w:szCs w:val="20"/>
        </w:rPr>
        <w:t>парол</w:t>
      </w:r>
      <w:r w:rsidR="000E2430" w:rsidRPr="00110654">
        <w:rPr>
          <w:sz w:val="20"/>
          <w:szCs w:val="20"/>
        </w:rPr>
        <w:t>ь</w:t>
      </w:r>
      <w:r w:rsidR="009047A6" w:rsidRPr="00110654">
        <w:rPr>
          <w:sz w:val="20"/>
          <w:szCs w:val="20"/>
        </w:rPr>
        <w:t>;</w:t>
      </w:r>
    </w:p>
    <w:p w:rsidR="000E2430" w:rsidRPr="00110654" w:rsidRDefault="00E628C5" w:rsidP="009047A6">
      <w:pPr>
        <w:pStyle w:val="Default"/>
        <w:numPr>
          <w:ilvl w:val="0"/>
          <w:numId w:val="43"/>
        </w:numPr>
        <w:spacing w:before="240" w:after="240" w:line="276" w:lineRule="auto"/>
        <w:ind w:left="714" w:hanging="357"/>
        <w:contextualSpacing/>
        <w:jc w:val="both"/>
        <w:rPr>
          <w:sz w:val="20"/>
          <w:szCs w:val="20"/>
        </w:rPr>
      </w:pPr>
      <w:r w:rsidRPr="00110654">
        <w:rPr>
          <w:sz w:val="20"/>
          <w:szCs w:val="20"/>
        </w:rPr>
        <w:t>криптографические ключи для доступа к ИТС «QUIK»</w:t>
      </w:r>
      <w:r w:rsidR="009047A6" w:rsidRPr="00110654">
        <w:rPr>
          <w:sz w:val="20"/>
          <w:szCs w:val="20"/>
        </w:rPr>
        <w:t>;</w:t>
      </w:r>
    </w:p>
    <w:p w:rsidR="009047A6" w:rsidRPr="00110654" w:rsidRDefault="00E628C5" w:rsidP="009047A6">
      <w:pPr>
        <w:pStyle w:val="Default"/>
        <w:numPr>
          <w:ilvl w:val="0"/>
          <w:numId w:val="43"/>
        </w:numPr>
        <w:spacing w:before="240" w:after="240" w:line="276" w:lineRule="auto"/>
        <w:ind w:left="714" w:hanging="357"/>
        <w:contextualSpacing/>
        <w:jc w:val="both"/>
        <w:rPr>
          <w:color w:val="auto"/>
          <w:sz w:val="20"/>
          <w:szCs w:val="20"/>
        </w:rPr>
      </w:pPr>
      <w:r w:rsidRPr="00110654">
        <w:rPr>
          <w:sz w:val="20"/>
          <w:szCs w:val="20"/>
        </w:rPr>
        <w:t>условное обозначение, приравненное к собственноручной подписи сотрудника ответственного за ведение внутреннего учета</w:t>
      </w:r>
    </w:p>
    <w:tbl>
      <w:tblPr>
        <w:tblStyle w:val="a9"/>
        <w:tblW w:w="981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786"/>
      </w:tblGrid>
      <w:tr w:rsidR="009047A6" w:rsidRPr="00110654" w:rsidTr="009047A6">
        <w:tc>
          <w:tcPr>
            <w:tcW w:w="5029" w:type="dxa"/>
          </w:tcPr>
          <w:p w:rsidR="00DC6D31" w:rsidRPr="00110654" w:rsidRDefault="00DC6D31" w:rsidP="00110654">
            <w:pPr>
              <w:pStyle w:val="Default"/>
              <w:ind w:left="68"/>
              <w:rPr>
                <w:sz w:val="20"/>
                <w:szCs w:val="20"/>
              </w:rPr>
            </w:pPr>
            <w:r w:rsidRPr="00110654">
              <w:rPr>
                <w:sz w:val="20"/>
                <w:szCs w:val="20"/>
              </w:rPr>
              <w:t xml:space="preserve">идентификатор: </w:t>
            </w:r>
          </w:p>
        </w:tc>
        <w:tc>
          <w:tcPr>
            <w:tcW w:w="4786" w:type="dxa"/>
          </w:tcPr>
          <w:p w:rsidR="00DC6D31" w:rsidRPr="00110654" w:rsidRDefault="00DC6D31" w:rsidP="00DC6D31">
            <w:pPr>
              <w:pStyle w:val="Default"/>
              <w:ind w:left="360"/>
              <w:rPr>
                <w:sz w:val="20"/>
                <w:szCs w:val="20"/>
              </w:rPr>
            </w:pPr>
          </w:p>
        </w:tc>
      </w:tr>
      <w:tr w:rsidR="009047A6" w:rsidRPr="00110654" w:rsidTr="009047A6">
        <w:tc>
          <w:tcPr>
            <w:tcW w:w="5029" w:type="dxa"/>
          </w:tcPr>
          <w:p w:rsidR="00DC6D31" w:rsidRPr="00110654" w:rsidRDefault="00DC6D31" w:rsidP="00110654">
            <w:pPr>
              <w:pStyle w:val="Default"/>
              <w:ind w:left="68"/>
              <w:rPr>
                <w:sz w:val="20"/>
                <w:szCs w:val="20"/>
              </w:rPr>
            </w:pPr>
            <w:r w:rsidRPr="00110654">
              <w:rPr>
                <w:sz w:val="20"/>
                <w:szCs w:val="20"/>
              </w:rPr>
              <w:t xml:space="preserve">пароль: </w:t>
            </w:r>
          </w:p>
        </w:tc>
        <w:tc>
          <w:tcPr>
            <w:tcW w:w="4786" w:type="dxa"/>
          </w:tcPr>
          <w:p w:rsidR="00DC6D31" w:rsidRPr="00110654" w:rsidRDefault="00DC6D31" w:rsidP="00DC6D31">
            <w:pPr>
              <w:pStyle w:val="Default"/>
              <w:ind w:left="360"/>
              <w:rPr>
                <w:sz w:val="20"/>
                <w:szCs w:val="20"/>
              </w:rPr>
            </w:pPr>
          </w:p>
        </w:tc>
      </w:tr>
      <w:tr w:rsidR="009047A6" w:rsidRPr="00110654" w:rsidTr="009047A6">
        <w:tc>
          <w:tcPr>
            <w:tcW w:w="5029" w:type="dxa"/>
          </w:tcPr>
          <w:p w:rsidR="00DC6D31" w:rsidRPr="00110654" w:rsidRDefault="00DC6D31" w:rsidP="00110654">
            <w:pPr>
              <w:pStyle w:val="Default"/>
              <w:ind w:left="68"/>
              <w:rPr>
                <w:sz w:val="20"/>
                <w:szCs w:val="20"/>
              </w:rPr>
            </w:pPr>
            <w:r w:rsidRPr="00110654">
              <w:rPr>
                <w:sz w:val="20"/>
                <w:szCs w:val="20"/>
              </w:rPr>
              <w:t>голосовой пароль:</w:t>
            </w:r>
          </w:p>
          <w:p w:rsidR="00BE7FD5" w:rsidRPr="00110654" w:rsidRDefault="00BE7FD5" w:rsidP="00110654">
            <w:pPr>
              <w:pStyle w:val="Default"/>
              <w:ind w:left="68"/>
              <w:rPr>
                <w:sz w:val="20"/>
                <w:szCs w:val="20"/>
              </w:rPr>
            </w:pPr>
          </w:p>
        </w:tc>
        <w:tc>
          <w:tcPr>
            <w:tcW w:w="4786" w:type="dxa"/>
          </w:tcPr>
          <w:p w:rsidR="00DC6D31" w:rsidRPr="00110654" w:rsidRDefault="00DC6D31" w:rsidP="00DC6D31">
            <w:pPr>
              <w:pStyle w:val="Default"/>
              <w:ind w:left="360"/>
              <w:rPr>
                <w:sz w:val="20"/>
                <w:szCs w:val="20"/>
              </w:rPr>
            </w:pPr>
          </w:p>
        </w:tc>
      </w:tr>
      <w:tr w:rsidR="009047A6" w:rsidRPr="00110654" w:rsidTr="009047A6">
        <w:tc>
          <w:tcPr>
            <w:tcW w:w="5029" w:type="dxa"/>
          </w:tcPr>
          <w:p w:rsidR="009047A6" w:rsidRPr="00110654" w:rsidRDefault="009047A6" w:rsidP="00110654">
            <w:pPr>
              <w:pStyle w:val="Default"/>
              <w:ind w:left="68"/>
              <w:rPr>
                <w:sz w:val="20"/>
                <w:szCs w:val="20"/>
              </w:rPr>
            </w:pPr>
            <w:r w:rsidRPr="00110654">
              <w:rPr>
                <w:sz w:val="20"/>
                <w:szCs w:val="20"/>
              </w:rPr>
              <w:t>криптографические ключи, записанные в виде ключевого контейнера</w:t>
            </w:r>
            <w:r w:rsidR="00110654">
              <w:rPr>
                <w:sz w:val="20"/>
                <w:szCs w:val="20"/>
              </w:rPr>
              <w:t>:</w:t>
            </w:r>
          </w:p>
        </w:tc>
        <w:tc>
          <w:tcPr>
            <w:tcW w:w="4786" w:type="dxa"/>
          </w:tcPr>
          <w:p w:rsidR="009047A6" w:rsidRPr="00110654" w:rsidRDefault="009047A6" w:rsidP="00DC6D31">
            <w:pPr>
              <w:pStyle w:val="Default"/>
              <w:ind w:left="360"/>
              <w:rPr>
                <w:sz w:val="20"/>
                <w:szCs w:val="20"/>
              </w:rPr>
            </w:pPr>
          </w:p>
        </w:tc>
      </w:tr>
      <w:tr w:rsidR="009047A6" w:rsidRPr="00110654" w:rsidTr="009047A6">
        <w:tc>
          <w:tcPr>
            <w:tcW w:w="5029" w:type="dxa"/>
          </w:tcPr>
          <w:p w:rsidR="009047A6" w:rsidRPr="00110654" w:rsidRDefault="009047A6" w:rsidP="00110654">
            <w:pPr>
              <w:pStyle w:val="Default"/>
              <w:ind w:left="68"/>
              <w:rPr>
                <w:sz w:val="20"/>
                <w:szCs w:val="20"/>
              </w:rPr>
            </w:pPr>
            <w:r w:rsidRPr="00110654">
              <w:rPr>
                <w:sz w:val="20"/>
                <w:szCs w:val="20"/>
              </w:rPr>
              <w:t>условное обозначение, приравненное к собственноручной подписи сотрудника</w:t>
            </w:r>
            <w:r w:rsidR="00110654">
              <w:rPr>
                <w:sz w:val="20"/>
                <w:szCs w:val="20"/>
              </w:rPr>
              <w:t>,</w:t>
            </w:r>
            <w:r w:rsidRPr="00110654">
              <w:rPr>
                <w:sz w:val="20"/>
                <w:szCs w:val="20"/>
              </w:rPr>
              <w:t xml:space="preserve"> ответственного за ведение внутреннего учета</w:t>
            </w:r>
            <w:r w:rsidR="00110654">
              <w:rPr>
                <w:sz w:val="20"/>
                <w:szCs w:val="20"/>
              </w:rPr>
              <w:t>:</w:t>
            </w:r>
          </w:p>
        </w:tc>
        <w:tc>
          <w:tcPr>
            <w:tcW w:w="4786" w:type="dxa"/>
          </w:tcPr>
          <w:p w:rsidR="009047A6" w:rsidRPr="00110654" w:rsidRDefault="009047A6" w:rsidP="00DC6D31">
            <w:pPr>
              <w:pStyle w:val="Default"/>
              <w:ind w:left="360"/>
              <w:rPr>
                <w:sz w:val="20"/>
                <w:szCs w:val="20"/>
              </w:rPr>
            </w:pPr>
          </w:p>
        </w:tc>
      </w:tr>
    </w:tbl>
    <w:p w:rsidR="00E628C5" w:rsidRPr="00110654" w:rsidRDefault="00E628C5" w:rsidP="003C7313">
      <w:pPr>
        <w:pStyle w:val="Default"/>
        <w:spacing w:before="240" w:after="240"/>
        <w:jc w:val="both"/>
        <w:rPr>
          <w:sz w:val="20"/>
          <w:szCs w:val="20"/>
        </w:rPr>
      </w:pPr>
      <w:r w:rsidRPr="00110654">
        <w:rPr>
          <w:sz w:val="20"/>
          <w:szCs w:val="20"/>
        </w:rPr>
        <w:t xml:space="preserve"> </w:t>
      </w:r>
      <w:r w:rsidR="005D2C97">
        <w:rPr>
          <w:sz w:val="20"/>
          <w:szCs w:val="20"/>
        </w:rPr>
        <w:t>«</w:t>
      </w:r>
      <w:r w:rsidR="00110654" w:rsidRPr="00110654">
        <w:rPr>
          <w:sz w:val="20"/>
          <w:szCs w:val="20"/>
        </w:rPr>
        <w:t>НКЭП</w:t>
      </w:r>
      <w:r w:rsidR="005D2C97">
        <w:rPr>
          <w:sz w:val="20"/>
          <w:szCs w:val="20"/>
        </w:rPr>
        <w:t>»</w:t>
      </w:r>
      <w:r w:rsidR="00110654" w:rsidRPr="00110654">
        <w:rPr>
          <w:sz w:val="20"/>
          <w:szCs w:val="20"/>
        </w:rPr>
        <w:t xml:space="preserve">, </w:t>
      </w:r>
      <w:proofErr w:type="gramStart"/>
      <w:r w:rsidR="00110654" w:rsidRPr="00110654">
        <w:rPr>
          <w:sz w:val="20"/>
          <w:szCs w:val="20"/>
        </w:rPr>
        <w:t>переданная</w:t>
      </w:r>
      <w:proofErr w:type="gramEnd"/>
      <w:r w:rsidR="00110654" w:rsidRPr="00110654">
        <w:rPr>
          <w:sz w:val="20"/>
          <w:szCs w:val="20"/>
        </w:rPr>
        <w:t xml:space="preserve"> по настоящему акту, подлежит применению Сторонами настоящего Соглашения и соответствует всем признакам неквалифицированной электронной подписи, установленным Федеральным законом Российской Федерации «Об электронной подписи», которое обеспечивается без использования сертификата ключа проверки электронной подписи.</w:t>
      </w:r>
    </w:p>
    <w:tbl>
      <w:tblPr>
        <w:tblW w:w="9889" w:type="dxa"/>
        <w:tblBorders>
          <w:top w:val="nil"/>
          <w:left w:val="nil"/>
          <w:bottom w:val="nil"/>
          <w:right w:val="nil"/>
        </w:tblBorders>
        <w:tblLayout w:type="fixed"/>
        <w:tblLook w:val="0000" w:firstRow="0" w:lastRow="0" w:firstColumn="0" w:lastColumn="0" w:noHBand="0" w:noVBand="0"/>
      </w:tblPr>
      <w:tblGrid>
        <w:gridCol w:w="4403"/>
        <w:gridCol w:w="5486"/>
      </w:tblGrid>
      <w:tr w:rsidR="009F7D30" w:rsidRPr="00110654" w:rsidTr="00110654">
        <w:trPr>
          <w:trHeight w:val="120"/>
        </w:trPr>
        <w:tc>
          <w:tcPr>
            <w:tcW w:w="4403" w:type="dxa"/>
          </w:tcPr>
          <w:p w:rsidR="009F7D30" w:rsidRPr="00110654" w:rsidRDefault="007D710B" w:rsidP="009F7D30">
            <w:pPr>
              <w:autoSpaceDE w:val="0"/>
              <w:autoSpaceDN w:val="0"/>
              <w:adjustRightInd w:val="0"/>
              <w:spacing w:before="40"/>
              <w:jc w:val="center"/>
              <w:rPr>
                <w:b/>
                <w:bCs/>
                <w:color w:val="000000"/>
                <w:sz w:val="20"/>
                <w:szCs w:val="20"/>
                <w:lang w:val="en-US"/>
              </w:rPr>
            </w:pPr>
            <w:r w:rsidRPr="00110654">
              <w:rPr>
                <w:b/>
                <w:bCs/>
                <w:color w:val="000000"/>
                <w:sz w:val="20"/>
                <w:szCs w:val="20"/>
              </w:rPr>
              <w:t>БАНК</w:t>
            </w:r>
            <w:r w:rsidR="009F7D30" w:rsidRPr="00110654">
              <w:rPr>
                <w:b/>
                <w:bCs/>
                <w:color w:val="000000"/>
                <w:sz w:val="20"/>
                <w:szCs w:val="20"/>
              </w:rPr>
              <w:t xml:space="preserve"> </w:t>
            </w:r>
          </w:p>
          <w:p w:rsidR="009F7D30" w:rsidRPr="00110654" w:rsidRDefault="009F7D30" w:rsidP="009F7D30">
            <w:pPr>
              <w:autoSpaceDE w:val="0"/>
              <w:autoSpaceDN w:val="0"/>
              <w:adjustRightInd w:val="0"/>
              <w:spacing w:before="40"/>
              <w:jc w:val="center"/>
              <w:rPr>
                <w:b/>
                <w:bCs/>
                <w:color w:val="000000"/>
                <w:sz w:val="20"/>
                <w:szCs w:val="20"/>
                <w:lang w:val="en-US"/>
              </w:rPr>
            </w:pPr>
          </w:p>
          <w:p w:rsidR="009F7D30" w:rsidRPr="00110654" w:rsidRDefault="009F7D30" w:rsidP="00E628C5">
            <w:pPr>
              <w:autoSpaceDE w:val="0"/>
              <w:autoSpaceDN w:val="0"/>
              <w:adjustRightInd w:val="0"/>
              <w:spacing w:before="40"/>
              <w:jc w:val="center"/>
              <w:rPr>
                <w:color w:val="000000"/>
                <w:sz w:val="20"/>
                <w:szCs w:val="20"/>
              </w:rPr>
            </w:pPr>
            <w:r w:rsidRPr="00110654">
              <w:rPr>
                <w:b/>
                <w:bCs/>
                <w:color w:val="000000"/>
                <w:sz w:val="20"/>
                <w:szCs w:val="20"/>
                <w:lang w:val="en-US"/>
              </w:rPr>
              <w:t>___________________</w:t>
            </w:r>
          </w:p>
        </w:tc>
        <w:tc>
          <w:tcPr>
            <w:tcW w:w="5486" w:type="dxa"/>
          </w:tcPr>
          <w:p w:rsidR="009F7D30" w:rsidRPr="00110654" w:rsidRDefault="009F7D30" w:rsidP="009F7D30">
            <w:pPr>
              <w:autoSpaceDE w:val="0"/>
              <w:autoSpaceDN w:val="0"/>
              <w:adjustRightInd w:val="0"/>
              <w:spacing w:before="40"/>
              <w:jc w:val="center"/>
              <w:rPr>
                <w:b/>
                <w:bCs/>
                <w:color w:val="000000"/>
                <w:sz w:val="20"/>
                <w:szCs w:val="20"/>
                <w:lang w:val="en-US"/>
              </w:rPr>
            </w:pPr>
            <w:r w:rsidRPr="00110654">
              <w:rPr>
                <w:b/>
                <w:bCs/>
                <w:color w:val="000000"/>
                <w:sz w:val="20"/>
                <w:szCs w:val="20"/>
              </w:rPr>
              <w:t xml:space="preserve">КЛИЕНТ </w:t>
            </w:r>
          </w:p>
          <w:p w:rsidR="009F7D30" w:rsidRPr="00110654" w:rsidRDefault="009F7D30" w:rsidP="009F7D30">
            <w:pPr>
              <w:autoSpaceDE w:val="0"/>
              <w:autoSpaceDN w:val="0"/>
              <w:adjustRightInd w:val="0"/>
              <w:spacing w:before="40"/>
              <w:jc w:val="center"/>
              <w:rPr>
                <w:b/>
                <w:bCs/>
                <w:color w:val="000000"/>
                <w:sz w:val="20"/>
                <w:szCs w:val="20"/>
                <w:lang w:val="en-US"/>
              </w:rPr>
            </w:pPr>
          </w:p>
          <w:p w:rsidR="009F7D30" w:rsidRPr="00110654" w:rsidRDefault="009F7D30" w:rsidP="00E628C5">
            <w:pPr>
              <w:autoSpaceDE w:val="0"/>
              <w:autoSpaceDN w:val="0"/>
              <w:adjustRightInd w:val="0"/>
              <w:spacing w:before="40"/>
              <w:jc w:val="center"/>
              <w:rPr>
                <w:color w:val="000000"/>
                <w:sz w:val="20"/>
                <w:szCs w:val="20"/>
              </w:rPr>
            </w:pPr>
            <w:r w:rsidRPr="00110654">
              <w:rPr>
                <w:b/>
                <w:bCs/>
                <w:color w:val="000000"/>
                <w:sz w:val="20"/>
                <w:szCs w:val="20"/>
                <w:lang w:val="en-US"/>
              </w:rPr>
              <w:t>_______________________</w:t>
            </w:r>
          </w:p>
        </w:tc>
      </w:tr>
      <w:tr w:rsidR="009F7D30" w:rsidRPr="00110654" w:rsidTr="00110654">
        <w:trPr>
          <w:trHeight w:val="118"/>
        </w:trPr>
        <w:tc>
          <w:tcPr>
            <w:tcW w:w="4403" w:type="dxa"/>
          </w:tcPr>
          <w:p w:rsidR="009F7D30" w:rsidRPr="00110654" w:rsidRDefault="009F7D30" w:rsidP="00E628C5">
            <w:pPr>
              <w:autoSpaceDE w:val="0"/>
              <w:autoSpaceDN w:val="0"/>
              <w:adjustRightInd w:val="0"/>
              <w:spacing w:before="40"/>
              <w:jc w:val="center"/>
              <w:rPr>
                <w:color w:val="000000"/>
                <w:sz w:val="20"/>
                <w:szCs w:val="20"/>
              </w:rPr>
            </w:pPr>
            <w:proofErr w:type="spellStart"/>
            <w:r w:rsidRPr="00110654">
              <w:rPr>
                <w:color w:val="000000"/>
                <w:sz w:val="20"/>
                <w:szCs w:val="20"/>
              </w:rPr>
              <w:t>м.п</w:t>
            </w:r>
            <w:proofErr w:type="spellEnd"/>
            <w:r w:rsidRPr="00110654">
              <w:rPr>
                <w:color w:val="000000"/>
                <w:sz w:val="20"/>
                <w:szCs w:val="20"/>
              </w:rPr>
              <w:t xml:space="preserve">. </w:t>
            </w:r>
          </w:p>
        </w:tc>
        <w:tc>
          <w:tcPr>
            <w:tcW w:w="5486" w:type="dxa"/>
          </w:tcPr>
          <w:p w:rsidR="009F7D30" w:rsidRPr="00110654" w:rsidRDefault="009F7D30" w:rsidP="00E628C5">
            <w:pPr>
              <w:autoSpaceDE w:val="0"/>
              <w:autoSpaceDN w:val="0"/>
              <w:adjustRightInd w:val="0"/>
              <w:spacing w:before="40"/>
              <w:jc w:val="center"/>
              <w:rPr>
                <w:color w:val="000000"/>
                <w:sz w:val="20"/>
                <w:szCs w:val="20"/>
              </w:rPr>
            </w:pPr>
            <w:proofErr w:type="spellStart"/>
            <w:r w:rsidRPr="00110654">
              <w:rPr>
                <w:color w:val="000000"/>
                <w:sz w:val="20"/>
                <w:szCs w:val="20"/>
              </w:rPr>
              <w:t>м.п</w:t>
            </w:r>
            <w:proofErr w:type="spellEnd"/>
            <w:r w:rsidRPr="00110654">
              <w:rPr>
                <w:color w:val="000000"/>
                <w:sz w:val="20"/>
                <w:szCs w:val="20"/>
              </w:rPr>
              <w:t>.</w:t>
            </w:r>
          </w:p>
        </w:tc>
      </w:tr>
    </w:tbl>
    <w:p w:rsidR="00F83C74" w:rsidRDefault="00F83C74" w:rsidP="00364E4F"/>
    <w:p w:rsidR="000E2430" w:rsidRDefault="000E2430">
      <w:pPr>
        <w:rPr>
          <w:b/>
          <w:color w:val="000000"/>
        </w:rPr>
      </w:pPr>
      <w:r>
        <w:rPr>
          <w:b/>
        </w:rPr>
        <w:br w:type="page"/>
      </w:r>
    </w:p>
    <w:p w:rsidR="00F83C74" w:rsidRPr="00F83C74" w:rsidRDefault="00F83C74" w:rsidP="000E2430">
      <w:pPr>
        <w:pStyle w:val="Default"/>
        <w:spacing w:before="40"/>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E2430" w:rsidTr="009B353A">
        <w:tc>
          <w:tcPr>
            <w:tcW w:w="4839" w:type="dxa"/>
            <w:vAlign w:val="bottom"/>
          </w:tcPr>
          <w:p w:rsidR="000E2430" w:rsidRPr="00625DCE" w:rsidRDefault="000E2430" w:rsidP="009B353A">
            <w:pPr>
              <w:pStyle w:val="Default"/>
              <w:rPr>
                <w:color w:val="auto"/>
              </w:rPr>
            </w:pPr>
          </w:p>
        </w:tc>
        <w:tc>
          <w:tcPr>
            <w:tcW w:w="4840" w:type="dxa"/>
            <w:vAlign w:val="bottom"/>
          </w:tcPr>
          <w:p w:rsidR="000E2430" w:rsidRPr="00625DCE" w:rsidRDefault="000E2430" w:rsidP="009B353A">
            <w:pPr>
              <w:pStyle w:val="Default"/>
              <w:jc w:val="right"/>
            </w:pPr>
            <w:bookmarkStart w:id="14" w:name="Приложение_3"/>
            <w:r w:rsidRPr="00625DCE">
              <w:t xml:space="preserve">Приложение </w:t>
            </w:r>
            <w:r>
              <w:t>3</w:t>
            </w:r>
            <w:bookmarkEnd w:id="14"/>
            <w:r w:rsidRPr="00625DCE">
              <w:t xml:space="preserve"> </w:t>
            </w:r>
          </w:p>
          <w:p w:rsidR="000E2430" w:rsidRPr="00625DCE" w:rsidRDefault="000E2430" w:rsidP="009B353A">
            <w:pPr>
              <w:pStyle w:val="Default"/>
              <w:jc w:val="right"/>
            </w:pPr>
            <w:r w:rsidRPr="00625DCE">
              <w:t>к Соглашению об использовании</w:t>
            </w:r>
          </w:p>
          <w:p w:rsidR="000E2430" w:rsidRPr="00625DCE" w:rsidRDefault="000E2430" w:rsidP="009B353A">
            <w:pPr>
              <w:pStyle w:val="Default"/>
              <w:jc w:val="right"/>
            </w:pPr>
            <w:r w:rsidRPr="00625DCE">
              <w:t xml:space="preserve"> систем «Интернет-трейдинга» </w:t>
            </w:r>
          </w:p>
          <w:p w:rsidR="000E2430" w:rsidRDefault="000E2430" w:rsidP="009B353A">
            <w:pPr>
              <w:pStyle w:val="Default"/>
              <w:jc w:val="right"/>
              <w:rPr>
                <w:b/>
              </w:rPr>
            </w:pPr>
            <w:r w:rsidRPr="00625DCE">
              <w:t>№ _______от  «</w:t>
            </w:r>
            <w:r>
              <w:t>___</w:t>
            </w:r>
            <w:r w:rsidRPr="00625DCE">
              <w:t>» ________ 20___ г</w:t>
            </w:r>
          </w:p>
        </w:tc>
      </w:tr>
    </w:tbl>
    <w:p w:rsidR="00F83C74" w:rsidRPr="00E628C5" w:rsidRDefault="00F83C74" w:rsidP="00F853C5">
      <w:pPr>
        <w:autoSpaceDE w:val="0"/>
        <w:autoSpaceDN w:val="0"/>
        <w:adjustRightInd w:val="0"/>
        <w:spacing w:before="240" w:after="240"/>
        <w:jc w:val="center"/>
        <w:rPr>
          <w:b/>
          <w:bCs/>
          <w:color w:val="000000"/>
        </w:rPr>
      </w:pPr>
      <w:r w:rsidRPr="00E628C5">
        <w:rPr>
          <w:b/>
          <w:bCs/>
          <w:color w:val="000000"/>
        </w:rPr>
        <w:t xml:space="preserve">АКТ </w:t>
      </w:r>
      <w:r>
        <w:rPr>
          <w:b/>
          <w:bCs/>
          <w:color w:val="000000"/>
        </w:rPr>
        <w:t>РЕГИСТРАЦИИ</w:t>
      </w:r>
    </w:p>
    <w:tbl>
      <w:tblPr>
        <w:tblStyle w:val="C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E2430" w:rsidRPr="001F753D" w:rsidTr="00F853C5">
        <w:trPr>
          <w:trHeight w:val="269"/>
        </w:trPr>
        <w:tc>
          <w:tcPr>
            <w:tcW w:w="4839" w:type="dxa"/>
          </w:tcPr>
          <w:p w:rsidR="000E2430" w:rsidRPr="006E1F1B" w:rsidRDefault="000E2430" w:rsidP="009B353A">
            <w:pPr>
              <w:pStyle w:val="Default"/>
            </w:pPr>
            <w:r w:rsidRPr="006E1F1B">
              <w:t>г. Москва</w:t>
            </w:r>
          </w:p>
        </w:tc>
        <w:tc>
          <w:tcPr>
            <w:tcW w:w="4840" w:type="dxa"/>
          </w:tcPr>
          <w:p w:rsidR="000E2430" w:rsidRPr="001F753D" w:rsidRDefault="000E2430" w:rsidP="009B353A">
            <w:pPr>
              <w:pStyle w:val="Default"/>
              <w:jc w:val="right"/>
            </w:pPr>
            <w:r w:rsidRPr="006E1F1B">
              <w:t>«_____» __________ 20____ г.</w:t>
            </w:r>
          </w:p>
        </w:tc>
      </w:tr>
    </w:tbl>
    <w:p w:rsidR="00F83C74" w:rsidRPr="00F83C74" w:rsidRDefault="000E2430" w:rsidP="000E2430">
      <w:pPr>
        <w:pStyle w:val="Default"/>
        <w:spacing w:before="240" w:after="240" w:line="276" w:lineRule="auto"/>
        <w:jc w:val="both"/>
      </w:pPr>
      <w:proofErr w:type="gramStart"/>
      <w:r w:rsidRPr="009F7D30">
        <w:t>ООО «Первый Клиентский Банк»</w:t>
      </w:r>
      <w:r w:rsidRPr="009F7D30">
        <w:rPr>
          <w:b/>
          <w:bCs/>
        </w:rPr>
        <w:t xml:space="preserve">, </w:t>
      </w:r>
      <w:r w:rsidRPr="009F7D30">
        <w:t>в лице ________________________</w:t>
      </w:r>
      <w:r>
        <w:t>_____________________</w:t>
      </w:r>
      <w:r w:rsidRPr="009F7D30">
        <w:t xml:space="preserve"> действующего на основании _________________________, далее именуемое </w:t>
      </w:r>
      <w:r>
        <w:rPr>
          <w:b/>
          <w:bCs/>
        </w:rPr>
        <w:t>Банк</w:t>
      </w:r>
      <w:r w:rsidRPr="009F7D30">
        <w:rPr>
          <w:b/>
          <w:bCs/>
        </w:rPr>
        <w:t>,</w:t>
      </w:r>
      <w:r w:rsidRPr="009F7D30">
        <w:rPr>
          <w:bCs/>
        </w:rPr>
        <w:t xml:space="preserve"> с одной стороны</w:t>
      </w:r>
      <w:r w:rsidRPr="006469BD">
        <w:rPr>
          <w:bCs/>
        </w:rPr>
        <w:t>,</w:t>
      </w:r>
      <w:r w:rsidRPr="009F7D30">
        <w:rPr>
          <w:b/>
          <w:bCs/>
        </w:rPr>
        <w:t xml:space="preserve"> </w:t>
      </w:r>
      <w:r w:rsidRPr="006469BD">
        <w:rPr>
          <w:bCs/>
        </w:rPr>
        <w:t xml:space="preserve">и _________________________________________________________________, </w:t>
      </w:r>
      <w:r w:rsidRPr="006469BD">
        <w:t xml:space="preserve">в лице </w:t>
      </w:r>
      <w:r w:rsidRPr="009F7D30">
        <w:t>______________________________________________</w:t>
      </w:r>
      <w:r>
        <w:t>________</w:t>
      </w:r>
      <w:r w:rsidRPr="009F7D30">
        <w:t>_, действующего на основании ______________________</w:t>
      </w:r>
      <w:r>
        <w:t>______</w:t>
      </w:r>
      <w:r w:rsidRPr="009F7D30">
        <w:t xml:space="preserve">__, далее именуемое </w:t>
      </w:r>
      <w:r w:rsidRPr="009F7D30">
        <w:rPr>
          <w:b/>
          <w:bCs/>
        </w:rPr>
        <w:t xml:space="preserve">Клиент, </w:t>
      </w:r>
      <w:r w:rsidRPr="009F7D30">
        <w:t>с другой</w:t>
      </w:r>
      <w:r w:rsidRPr="00F83C74">
        <w:t xml:space="preserve"> стороны</w:t>
      </w:r>
      <w:r w:rsidRPr="00E628C5">
        <w:t xml:space="preserve">, подписали настоящий Акт </w:t>
      </w:r>
      <w:r w:rsidR="00F83C74" w:rsidRPr="00F83C74">
        <w:t xml:space="preserve">регистрации открытого криптографического ключа Клиента, о том, что представленный ниже открытый криптографический ключ (в виде текста), содержит информацию о </w:t>
      </w:r>
      <w:r w:rsidRPr="00E628C5">
        <w:t>неквалифицированн</w:t>
      </w:r>
      <w:r>
        <w:t>ой</w:t>
      </w:r>
      <w:r w:rsidRPr="00E628C5">
        <w:t xml:space="preserve"> электронн</w:t>
      </w:r>
      <w:r>
        <w:t>ой</w:t>
      </w:r>
      <w:r w:rsidRPr="00E628C5">
        <w:t xml:space="preserve"> подпис</w:t>
      </w:r>
      <w:r>
        <w:t>и</w:t>
      </w:r>
      <w:r w:rsidRPr="00E628C5">
        <w:t xml:space="preserve"> (далее – «НКЭП»)</w:t>
      </w:r>
      <w:r w:rsidR="00F83C74" w:rsidRPr="00F83C74">
        <w:t xml:space="preserve">, отвечающей всем признаками </w:t>
      </w:r>
      <w:r w:rsidR="005D2C97">
        <w:t>«</w:t>
      </w:r>
      <w:r>
        <w:t>НКЭП</w:t>
      </w:r>
      <w:r w:rsidR="005D2C97">
        <w:t>»</w:t>
      </w:r>
      <w:r w:rsidR="00F83C74" w:rsidRPr="00F83C74">
        <w:t>, установленным Федеральным</w:t>
      </w:r>
      <w:proofErr w:type="gramEnd"/>
      <w:r w:rsidR="00F83C74" w:rsidRPr="00F83C74">
        <w:t xml:space="preserve"> законом Российской Федерации «Об электронной подписи», котор</w:t>
      </w:r>
      <w:r w:rsidR="00CC157B">
        <w:t>ый</w:t>
      </w:r>
      <w:r w:rsidR="00F83C74" w:rsidRPr="00F83C74">
        <w:t xml:space="preserve"> обеспечивается без использования сертификата ключа проверки электронной подписи, принадлежит Клиенту, и зарегистрирован в </w:t>
      </w:r>
      <w:r w:rsidR="00F83C74">
        <w:t>ИТС «</w:t>
      </w:r>
      <w:r w:rsidR="00F83C74" w:rsidRPr="001F753D">
        <w:t>QUIK</w:t>
      </w:r>
      <w:r w:rsidR="00F83C74">
        <w:t>»</w:t>
      </w:r>
      <w:r w:rsidR="00F83C74" w:rsidRPr="00F83C74">
        <w:t xml:space="preserve">, используемой </w:t>
      </w:r>
      <w:r w:rsidR="007D710B">
        <w:t>Банк</w:t>
      </w:r>
      <w:r w:rsidR="00F83C74" w:rsidRPr="00F83C74">
        <w:t xml:space="preserve">ом. </w:t>
      </w:r>
    </w:p>
    <w:p w:rsidR="00F83C74" w:rsidRPr="00F83C74" w:rsidRDefault="000C49AA" w:rsidP="000C49AA">
      <w:pPr>
        <w:autoSpaceDE w:val="0"/>
        <w:autoSpaceDN w:val="0"/>
        <w:adjustRightInd w:val="0"/>
        <w:jc w:val="center"/>
        <w:rPr>
          <w:color w:val="000000"/>
        </w:rPr>
      </w:pPr>
      <w:r w:rsidRPr="000C49AA">
        <w:rPr>
          <w:color w:val="000000"/>
          <w:vertAlign w:val="subscript"/>
        </w:rPr>
        <w:t>*****************</w:t>
      </w:r>
      <w:r w:rsidR="00F83C74" w:rsidRPr="000C49AA">
        <w:rPr>
          <w:color w:val="000000"/>
          <w:vertAlign w:val="subscript"/>
        </w:rPr>
        <w:t>*</w:t>
      </w:r>
      <w:r>
        <w:rPr>
          <w:color w:val="000000"/>
        </w:rPr>
        <w:t xml:space="preserve"> </w:t>
      </w:r>
      <w:r w:rsidR="00F83C74" w:rsidRPr="00F83C74">
        <w:rPr>
          <w:color w:val="000000"/>
        </w:rPr>
        <w:t>пример текста ключа</w:t>
      </w:r>
      <w:r>
        <w:rPr>
          <w:color w:val="000000"/>
        </w:rPr>
        <w:t xml:space="preserve"> </w:t>
      </w:r>
      <w:r w:rsidR="00F83C74" w:rsidRPr="000C49AA">
        <w:rPr>
          <w:color w:val="000000"/>
          <w:vertAlign w:val="subscript"/>
        </w:rPr>
        <w:t>*</w:t>
      </w:r>
      <w:r w:rsidRPr="000C49AA">
        <w:rPr>
          <w:color w:val="000000"/>
          <w:vertAlign w:val="subscript"/>
        </w:rPr>
        <w:t>*********************</w:t>
      </w:r>
    </w:p>
    <w:p w:rsidR="00762789" w:rsidRPr="00F83C74" w:rsidRDefault="00762789" w:rsidP="00F83C74">
      <w:pPr>
        <w:autoSpaceDE w:val="0"/>
        <w:autoSpaceDN w:val="0"/>
        <w:adjustRightInd w:val="0"/>
      </w:pPr>
    </w:p>
    <w:p w:rsidR="00F83C74" w:rsidRPr="00A56F36" w:rsidRDefault="00F83C74" w:rsidP="00F83C74">
      <w:pPr>
        <w:autoSpaceDE w:val="0"/>
        <w:autoSpaceDN w:val="0"/>
        <w:adjustRightInd w:val="0"/>
        <w:rPr>
          <w:color w:val="000000"/>
        </w:rPr>
      </w:pPr>
      <w:r w:rsidRPr="00F83C74">
        <w:rPr>
          <w:color w:val="000000"/>
          <w:lang w:val="en-US"/>
        </w:rPr>
        <w:t>USERID</w:t>
      </w:r>
      <w:r w:rsidRPr="00A56F36">
        <w:rPr>
          <w:color w:val="000000"/>
        </w:rPr>
        <w:t xml:space="preserve">=-1 </w:t>
      </w:r>
    </w:p>
    <w:p w:rsidR="00F83C74" w:rsidRPr="00A56F36" w:rsidRDefault="00F83C74" w:rsidP="00F83C74">
      <w:pPr>
        <w:autoSpaceDE w:val="0"/>
        <w:autoSpaceDN w:val="0"/>
        <w:adjustRightInd w:val="0"/>
        <w:rPr>
          <w:color w:val="000000"/>
        </w:rPr>
      </w:pPr>
      <w:r w:rsidRPr="00F83C74">
        <w:rPr>
          <w:color w:val="000000"/>
          <w:lang w:val="en-US"/>
        </w:rPr>
        <w:t>KEYID</w:t>
      </w:r>
      <w:r w:rsidRPr="00A56F36">
        <w:rPr>
          <w:color w:val="000000"/>
        </w:rPr>
        <w:t>=</w:t>
      </w:r>
      <w:r w:rsidR="00A517CB">
        <w:rPr>
          <w:color w:val="000000"/>
        </w:rPr>
        <w:t>ХХХ</w:t>
      </w:r>
      <w:r w:rsidRPr="00A56F36">
        <w:rPr>
          <w:color w:val="000000"/>
        </w:rPr>
        <w:t>7</w:t>
      </w:r>
      <w:r w:rsidRPr="00F83C74">
        <w:rPr>
          <w:color w:val="000000"/>
          <w:lang w:val="en-US"/>
        </w:rPr>
        <w:t>F</w:t>
      </w:r>
      <w:r w:rsidRPr="00A56F36">
        <w:rPr>
          <w:color w:val="000000"/>
        </w:rPr>
        <w:t>7</w:t>
      </w:r>
      <w:r w:rsidR="000C49AA" w:rsidRPr="00A56F36">
        <w:rPr>
          <w:color w:val="000000"/>
        </w:rPr>
        <w:t>1</w:t>
      </w:r>
      <w:r w:rsidRPr="00A56F36">
        <w:rPr>
          <w:color w:val="000000"/>
        </w:rPr>
        <w:t>6</w:t>
      </w:r>
      <w:r w:rsidRPr="00F83C74">
        <w:rPr>
          <w:color w:val="000000"/>
          <w:lang w:val="en-US"/>
        </w:rPr>
        <w:t>CD</w:t>
      </w:r>
      <w:r w:rsidRPr="00A56F36">
        <w:rPr>
          <w:color w:val="000000"/>
        </w:rPr>
        <w:t>4</w:t>
      </w:r>
      <w:r w:rsidR="000C49AA">
        <w:rPr>
          <w:color w:val="000000"/>
          <w:lang w:val="en-US"/>
        </w:rPr>
        <w:t>F</w:t>
      </w:r>
      <w:r w:rsidRPr="00F83C74">
        <w:rPr>
          <w:color w:val="000000"/>
          <w:lang w:val="en-US"/>
        </w:rPr>
        <w:t>C</w:t>
      </w:r>
      <w:r w:rsidRPr="00A56F36">
        <w:rPr>
          <w:color w:val="000000"/>
        </w:rPr>
        <w:t>1</w:t>
      </w:r>
      <w:r w:rsidR="000C49AA" w:rsidRPr="00A56F36">
        <w:rPr>
          <w:color w:val="000000"/>
        </w:rPr>
        <w:t>8</w:t>
      </w:r>
      <w:r w:rsidRPr="00A56F36">
        <w:rPr>
          <w:color w:val="000000"/>
        </w:rPr>
        <w:t xml:space="preserve">3 </w:t>
      </w:r>
    </w:p>
    <w:p w:rsidR="00F83C74" w:rsidRPr="00F83C74" w:rsidRDefault="00F83C74" w:rsidP="00F83C74">
      <w:pPr>
        <w:autoSpaceDE w:val="0"/>
        <w:autoSpaceDN w:val="0"/>
        <w:adjustRightInd w:val="0"/>
        <w:rPr>
          <w:color w:val="000000"/>
          <w:lang w:val="en-US"/>
        </w:rPr>
      </w:pPr>
      <w:r w:rsidRPr="00F83C74">
        <w:rPr>
          <w:color w:val="000000"/>
          <w:lang w:val="en-US"/>
        </w:rPr>
        <w:t xml:space="preserve">TIME=1159775019 </w:t>
      </w:r>
    </w:p>
    <w:p w:rsidR="00F83C74" w:rsidRPr="00F83C74" w:rsidRDefault="00F83C74" w:rsidP="00F83C74">
      <w:pPr>
        <w:autoSpaceDE w:val="0"/>
        <w:autoSpaceDN w:val="0"/>
        <w:adjustRightInd w:val="0"/>
        <w:rPr>
          <w:color w:val="000000"/>
          <w:lang w:val="en-US"/>
        </w:rPr>
      </w:pPr>
      <w:r w:rsidRPr="00F83C74">
        <w:rPr>
          <w:color w:val="000000"/>
          <w:lang w:val="en-US"/>
        </w:rPr>
        <w:t xml:space="preserve">SECRET=0 </w:t>
      </w:r>
    </w:p>
    <w:p w:rsidR="00F83C74" w:rsidRPr="00F83C74" w:rsidRDefault="00F83C74" w:rsidP="00F83C74">
      <w:pPr>
        <w:autoSpaceDE w:val="0"/>
        <w:autoSpaceDN w:val="0"/>
        <w:adjustRightInd w:val="0"/>
        <w:rPr>
          <w:color w:val="000000"/>
        </w:rPr>
      </w:pPr>
      <w:r w:rsidRPr="00F83C74">
        <w:rPr>
          <w:color w:val="000000"/>
        </w:rPr>
        <w:t xml:space="preserve">BITS=768 </w:t>
      </w:r>
    </w:p>
    <w:p w:rsidR="00F83C74" w:rsidRPr="00F83C74" w:rsidRDefault="00F83C74" w:rsidP="00F83C74">
      <w:pPr>
        <w:autoSpaceDE w:val="0"/>
        <w:autoSpaceDN w:val="0"/>
        <w:adjustRightInd w:val="0"/>
        <w:rPr>
          <w:color w:val="000000"/>
        </w:rPr>
      </w:pPr>
      <w:r w:rsidRPr="00F83C74">
        <w:rPr>
          <w:color w:val="000000"/>
        </w:rPr>
        <w:t>KEY=</w:t>
      </w:r>
      <w:r w:rsidR="00A517CB">
        <w:rPr>
          <w:color w:val="000000"/>
        </w:rPr>
        <w:t>ХХХ</w:t>
      </w:r>
      <w:r w:rsidRPr="00F83C74">
        <w:rPr>
          <w:color w:val="000000"/>
        </w:rPr>
        <w:t>06D03452</w:t>
      </w:r>
      <w:r w:rsidR="000C49AA">
        <w:rPr>
          <w:color w:val="000000"/>
        </w:rPr>
        <w:t>1</w:t>
      </w:r>
      <w:r w:rsidRPr="00F83C74">
        <w:rPr>
          <w:color w:val="000000"/>
        </w:rPr>
        <w:t>C32B0000010300D73206522586CC536D</w:t>
      </w:r>
      <w:r w:rsidR="000C49AA">
        <w:rPr>
          <w:color w:val="000000"/>
        </w:rPr>
        <w:t>A</w:t>
      </w:r>
      <w:r w:rsidRPr="00F83C74">
        <w:rPr>
          <w:color w:val="000000"/>
        </w:rPr>
        <w:t>D45261E43F243CF7FC12CB05F765664</w:t>
      </w:r>
      <w:r w:rsidR="000C49AA">
        <w:rPr>
          <w:color w:val="000000"/>
        </w:rPr>
        <w:t>5</w:t>
      </w:r>
      <w:r w:rsidRPr="00F83C74">
        <w:rPr>
          <w:color w:val="000000"/>
        </w:rPr>
        <w:t>39AC05F81EB5CE1944A91D</w:t>
      </w:r>
      <w:r w:rsidR="000C49AA">
        <w:rPr>
          <w:color w:val="000000"/>
        </w:rPr>
        <w:t>7</w:t>
      </w:r>
      <w:r w:rsidRPr="00F83C74">
        <w:rPr>
          <w:color w:val="000000"/>
        </w:rPr>
        <w:t>E92D58C232723E4DC6EC996914F370C9E73BACD0C0CD004B33146A</w:t>
      </w:r>
      <w:r w:rsidR="000C49AA">
        <w:rPr>
          <w:color w:val="000000"/>
        </w:rPr>
        <w:t>F</w:t>
      </w:r>
      <w:r w:rsidRPr="00F83C74">
        <w:rPr>
          <w:color w:val="000000"/>
        </w:rPr>
        <w:t>B8E59AC64377CE2F18FCEAD16686A85E0C56220A4</w:t>
      </w:r>
      <w:r w:rsidR="000C49AA">
        <w:rPr>
          <w:color w:val="000000"/>
        </w:rPr>
        <w:t>B</w:t>
      </w:r>
      <w:r w:rsidRPr="00F83C74">
        <w:rPr>
          <w:color w:val="000000"/>
        </w:rPr>
        <w:t>5436D0A47F706CD4FC16300051</w:t>
      </w:r>
      <w:r w:rsidR="000C49AA">
        <w:rPr>
          <w:color w:val="000000"/>
        </w:rPr>
        <w:t>2</w:t>
      </w:r>
    </w:p>
    <w:p w:rsidR="00F83C74" w:rsidRPr="00F83C74" w:rsidRDefault="00F83C74" w:rsidP="00F83C74">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403"/>
        <w:gridCol w:w="5486"/>
      </w:tblGrid>
      <w:tr w:rsidR="009F7D30" w:rsidRPr="00F83C74" w:rsidTr="00483A3A">
        <w:trPr>
          <w:trHeight w:val="120"/>
        </w:trPr>
        <w:tc>
          <w:tcPr>
            <w:tcW w:w="4403" w:type="dxa"/>
          </w:tcPr>
          <w:p w:rsidR="009F7D30" w:rsidRPr="00F83C74" w:rsidRDefault="007D710B" w:rsidP="009F7D30">
            <w:pPr>
              <w:autoSpaceDE w:val="0"/>
              <w:autoSpaceDN w:val="0"/>
              <w:adjustRightInd w:val="0"/>
              <w:spacing w:before="40"/>
              <w:jc w:val="center"/>
              <w:rPr>
                <w:b/>
                <w:bCs/>
                <w:color w:val="000000"/>
                <w:lang w:val="en-US"/>
              </w:rPr>
            </w:pPr>
            <w:r>
              <w:rPr>
                <w:b/>
                <w:bCs/>
                <w:color w:val="000000"/>
              </w:rPr>
              <w:t>БАНК</w:t>
            </w:r>
            <w:r w:rsidR="009F7D30" w:rsidRPr="00F83C74">
              <w:rPr>
                <w:b/>
                <w:bCs/>
                <w:color w:val="000000"/>
              </w:rPr>
              <w:t xml:space="preserve"> </w:t>
            </w:r>
          </w:p>
          <w:p w:rsidR="009F7D30" w:rsidRPr="00F83C74" w:rsidRDefault="009F7D30" w:rsidP="009F7D30">
            <w:pPr>
              <w:autoSpaceDE w:val="0"/>
              <w:autoSpaceDN w:val="0"/>
              <w:adjustRightInd w:val="0"/>
              <w:spacing w:before="40"/>
              <w:jc w:val="center"/>
              <w:rPr>
                <w:b/>
                <w:bCs/>
                <w:color w:val="000000"/>
                <w:lang w:val="en-US"/>
              </w:rPr>
            </w:pPr>
          </w:p>
          <w:p w:rsidR="009F7D30" w:rsidRPr="00F83C74" w:rsidRDefault="009F7D30" w:rsidP="00483A3A">
            <w:pPr>
              <w:autoSpaceDE w:val="0"/>
              <w:autoSpaceDN w:val="0"/>
              <w:adjustRightInd w:val="0"/>
              <w:spacing w:before="40"/>
              <w:jc w:val="center"/>
              <w:rPr>
                <w:color w:val="000000"/>
              </w:rPr>
            </w:pPr>
            <w:r w:rsidRPr="00F83C74">
              <w:rPr>
                <w:b/>
                <w:bCs/>
                <w:color w:val="000000"/>
                <w:lang w:val="en-US"/>
              </w:rPr>
              <w:t>___________________</w:t>
            </w:r>
          </w:p>
        </w:tc>
        <w:tc>
          <w:tcPr>
            <w:tcW w:w="5486" w:type="dxa"/>
          </w:tcPr>
          <w:p w:rsidR="009F7D30" w:rsidRPr="00F83C74" w:rsidRDefault="009F7D30" w:rsidP="009F7D30">
            <w:pPr>
              <w:autoSpaceDE w:val="0"/>
              <w:autoSpaceDN w:val="0"/>
              <w:adjustRightInd w:val="0"/>
              <w:spacing w:before="40"/>
              <w:jc w:val="center"/>
              <w:rPr>
                <w:b/>
                <w:bCs/>
                <w:color w:val="000000"/>
                <w:lang w:val="en-US"/>
              </w:rPr>
            </w:pPr>
            <w:r>
              <w:rPr>
                <w:b/>
                <w:bCs/>
                <w:color w:val="000000"/>
              </w:rPr>
              <w:t>КЛИЕНТ</w:t>
            </w:r>
            <w:r w:rsidRPr="00F83C74">
              <w:rPr>
                <w:b/>
                <w:bCs/>
                <w:color w:val="000000"/>
              </w:rPr>
              <w:t xml:space="preserve"> </w:t>
            </w:r>
          </w:p>
          <w:p w:rsidR="009F7D30" w:rsidRPr="00F83C74" w:rsidRDefault="009F7D30" w:rsidP="009F7D30">
            <w:pPr>
              <w:autoSpaceDE w:val="0"/>
              <w:autoSpaceDN w:val="0"/>
              <w:adjustRightInd w:val="0"/>
              <w:spacing w:before="40"/>
              <w:jc w:val="center"/>
              <w:rPr>
                <w:b/>
                <w:bCs/>
                <w:color w:val="000000"/>
                <w:lang w:val="en-US"/>
              </w:rPr>
            </w:pPr>
          </w:p>
          <w:p w:rsidR="009F7D30" w:rsidRPr="00F83C74" w:rsidRDefault="009F7D30" w:rsidP="00483A3A">
            <w:pPr>
              <w:autoSpaceDE w:val="0"/>
              <w:autoSpaceDN w:val="0"/>
              <w:adjustRightInd w:val="0"/>
              <w:spacing w:before="40"/>
              <w:jc w:val="center"/>
              <w:rPr>
                <w:color w:val="000000"/>
              </w:rPr>
            </w:pPr>
            <w:r w:rsidRPr="00F83C74">
              <w:rPr>
                <w:b/>
                <w:bCs/>
                <w:color w:val="000000"/>
                <w:lang w:val="en-US"/>
              </w:rPr>
              <w:t>_______________________</w:t>
            </w:r>
          </w:p>
        </w:tc>
      </w:tr>
      <w:tr w:rsidR="009F7D30" w:rsidRPr="00F83C74" w:rsidTr="00483A3A">
        <w:trPr>
          <w:trHeight w:val="118"/>
        </w:trPr>
        <w:tc>
          <w:tcPr>
            <w:tcW w:w="4403" w:type="dxa"/>
          </w:tcPr>
          <w:p w:rsidR="009F7D30" w:rsidRPr="000C49AA" w:rsidRDefault="009F7D30" w:rsidP="00483A3A">
            <w:pPr>
              <w:autoSpaceDE w:val="0"/>
              <w:autoSpaceDN w:val="0"/>
              <w:adjustRightInd w:val="0"/>
              <w:spacing w:before="40"/>
              <w:jc w:val="center"/>
              <w:rPr>
                <w:color w:val="000000"/>
                <w:sz w:val="36"/>
                <w:vertAlign w:val="superscript"/>
              </w:rPr>
            </w:pPr>
            <w:proofErr w:type="spellStart"/>
            <w:r w:rsidRPr="000C49AA">
              <w:rPr>
                <w:color w:val="000000"/>
                <w:sz w:val="36"/>
                <w:vertAlign w:val="superscript"/>
              </w:rPr>
              <w:t>м.п</w:t>
            </w:r>
            <w:proofErr w:type="spellEnd"/>
            <w:r w:rsidRPr="000C49AA">
              <w:rPr>
                <w:color w:val="000000"/>
                <w:sz w:val="36"/>
                <w:vertAlign w:val="superscript"/>
              </w:rPr>
              <w:t xml:space="preserve">. </w:t>
            </w:r>
          </w:p>
        </w:tc>
        <w:tc>
          <w:tcPr>
            <w:tcW w:w="5486" w:type="dxa"/>
          </w:tcPr>
          <w:p w:rsidR="009F7D30" w:rsidRPr="000C49AA" w:rsidRDefault="009F7D30" w:rsidP="00483A3A">
            <w:pPr>
              <w:autoSpaceDE w:val="0"/>
              <w:autoSpaceDN w:val="0"/>
              <w:adjustRightInd w:val="0"/>
              <w:spacing w:before="40"/>
              <w:jc w:val="center"/>
              <w:rPr>
                <w:color w:val="000000"/>
                <w:sz w:val="36"/>
                <w:vertAlign w:val="superscript"/>
              </w:rPr>
            </w:pPr>
            <w:proofErr w:type="spellStart"/>
            <w:r w:rsidRPr="000C49AA">
              <w:rPr>
                <w:color w:val="000000"/>
                <w:sz w:val="36"/>
                <w:vertAlign w:val="superscript"/>
              </w:rPr>
              <w:t>м.п</w:t>
            </w:r>
            <w:proofErr w:type="spellEnd"/>
            <w:r w:rsidRPr="000C49AA">
              <w:rPr>
                <w:color w:val="000000"/>
                <w:sz w:val="36"/>
                <w:vertAlign w:val="superscript"/>
              </w:rPr>
              <w:t>.</w:t>
            </w:r>
          </w:p>
        </w:tc>
      </w:tr>
    </w:tbl>
    <w:p w:rsidR="00FE5746" w:rsidRDefault="00FE5746">
      <w:pPr>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FE5746" w:rsidTr="009B353A">
        <w:tc>
          <w:tcPr>
            <w:tcW w:w="4839" w:type="dxa"/>
            <w:vAlign w:val="bottom"/>
          </w:tcPr>
          <w:p w:rsidR="00FE5746" w:rsidRPr="00625DCE" w:rsidRDefault="00FE5746" w:rsidP="009B353A">
            <w:pPr>
              <w:pStyle w:val="Default"/>
              <w:rPr>
                <w:color w:val="auto"/>
              </w:rPr>
            </w:pPr>
          </w:p>
        </w:tc>
        <w:tc>
          <w:tcPr>
            <w:tcW w:w="4840" w:type="dxa"/>
            <w:vAlign w:val="bottom"/>
          </w:tcPr>
          <w:p w:rsidR="00FE5746" w:rsidRDefault="00FE5746" w:rsidP="009B353A">
            <w:pPr>
              <w:pStyle w:val="Default"/>
              <w:jc w:val="right"/>
              <w:rPr>
                <w:b/>
              </w:rPr>
            </w:pPr>
          </w:p>
        </w:tc>
      </w:tr>
    </w:tbl>
    <w:p w:rsidR="00F83C74" w:rsidRPr="00FE5746" w:rsidRDefault="00F83C74" w:rsidP="00F83C74">
      <w:pPr>
        <w:autoSpaceDE w:val="0"/>
        <w:autoSpaceDN w:val="0"/>
        <w:adjustRightInd w:val="0"/>
      </w:pPr>
    </w:p>
    <w:sectPr w:rsidR="00F83C74" w:rsidRPr="00FE5746" w:rsidSect="00126D03">
      <w:footerReference w:type="default" r:id="rId14"/>
      <w:type w:val="continuous"/>
      <w:pgSz w:w="12240" w:h="15840"/>
      <w:pgMar w:top="826" w:right="850" w:bottom="993"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AE" w:rsidRDefault="00E743AE" w:rsidP="00127636">
      <w:r>
        <w:separator/>
      </w:r>
    </w:p>
  </w:endnote>
  <w:endnote w:type="continuationSeparator" w:id="0">
    <w:p w:rsidR="00E743AE" w:rsidRDefault="00E743AE" w:rsidP="0012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024485"/>
      <w:docPartObj>
        <w:docPartGallery w:val="Page Numbers (Bottom of Page)"/>
        <w:docPartUnique/>
      </w:docPartObj>
    </w:sdtPr>
    <w:sdtEndPr/>
    <w:sdtContent>
      <w:p w:rsidR="00127636" w:rsidRDefault="00127636">
        <w:pPr>
          <w:pStyle w:val="af4"/>
          <w:jc w:val="right"/>
        </w:pPr>
        <w:r>
          <w:fldChar w:fldCharType="begin"/>
        </w:r>
        <w:r>
          <w:instrText>PAGE   \* MERGEFORMAT</w:instrText>
        </w:r>
        <w:r>
          <w:fldChar w:fldCharType="separate"/>
        </w:r>
        <w:r w:rsidR="00DA37BC">
          <w:rPr>
            <w:noProof/>
          </w:rPr>
          <w:t>1</w:t>
        </w:r>
        <w:r>
          <w:fldChar w:fldCharType="end"/>
        </w:r>
      </w:p>
    </w:sdtContent>
  </w:sdt>
  <w:p w:rsidR="00127636" w:rsidRDefault="0012763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AE" w:rsidRDefault="00E743AE" w:rsidP="00127636">
      <w:r>
        <w:separator/>
      </w:r>
    </w:p>
  </w:footnote>
  <w:footnote w:type="continuationSeparator" w:id="0">
    <w:p w:rsidR="00E743AE" w:rsidRDefault="00E743AE" w:rsidP="00127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98C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A44CAF8C"/>
    <w:multiLevelType w:val="hybridMultilevel"/>
    <w:tmpl w:val="C382A53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6E7CD6D"/>
    <w:multiLevelType w:val="hybridMultilevel"/>
    <w:tmpl w:val="49B8927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1D"/>
    <w:multiLevelType w:val="multilevel"/>
    <w:tmpl w:val="B14AD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00A55B19"/>
    <w:multiLevelType w:val="multilevel"/>
    <w:tmpl w:val="5074DB86"/>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F73B66"/>
    <w:multiLevelType w:val="multilevel"/>
    <w:tmpl w:val="F282157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D81AA4"/>
    <w:multiLevelType w:val="multilevel"/>
    <w:tmpl w:val="8E0A8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433175"/>
    <w:multiLevelType w:val="hybridMultilevel"/>
    <w:tmpl w:val="0668F4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B8A649F"/>
    <w:multiLevelType w:val="hybridMultilevel"/>
    <w:tmpl w:val="06E28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43DDB"/>
    <w:multiLevelType w:val="multilevel"/>
    <w:tmpl w:val="5D34155E"/>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6E215D"/>
    <w:multiLevelType w:val="multilevel"/>
    <w:tmpl w:val="53B267BA"/>
    <w:lvl w:ilvl="0">
      <w:start w:val="1"/>
      <w:numFmt w:val="decimal"/>
      <w:pStyle w:val="1"/>
      <w:lvlText w:val="%1."/>
      <w:lvlJc w:val="left"/>
      <w:pPr>
        <w:ind w:left="360" w:hanging="360"/>
      </w:pPr>
    </w:lvl>
    <w:lvl w:ilvl="1">
      <w:start w:val="1"/>
      <w:numFmt w:val="decimal"/>
      <w:pStyle w:val="2"/>
      <w:lvlText w:val="%1.%2."/>
      <w:lvlJc w:val="left"/>
      <w:pPr>
        <w:ind w:left="1000" w:hanging="432"/>
      </w:pPr>
      <w:rPr>
        <w:b w:val="0"/>
      </w:rPr>
    </w:lvl>
    <w:lvl w:ilvl="2">
      <w:start w:val="1"/>
      <w:numFmt w:val="decimal"/>
      <w:pStyle w:val="3"/>
      <w:lvlText w:val="%1.%2.%3."/>
      <w:lvlJc w:val="left"/>
      <w:pPr>
        <w:ind w:left="433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B1AA5E"/>
    <w:multiLevelType w:val="hybridMultilevel"/>
    <w:tmpl w:val="30D1B0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AC47400"/>
    <w:multiLevelType w:val="hybridMultilevel"/>
    <w:tmpl w:val="3ACBE6F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D6A2725"/>
    <w:multiLevelType w:val="hybridMultilevel"/>
    <w:tmpl w:val="F0824A1E"/>
    <w:lvl w:ilvl="0" w:tplc="80E438F2">
      <w:start w:val="1"/>
      <w:numFmt w:val="bullet"/>
      <w:lvlText w:val=""/>
      <w:lvlJc w:val="left"/>
      <w:pPr>
        <w:ind w:left="862" w:hanging="360"/>
      </w:pPr>
      <w:rPr>
        <w:rFonts w:ascii="Symbol" w:hAnsi="Symbol" w:hint="default"/>
        <w:color w:val="auto"/>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00D379C"/>
    <w:multiLevelType w:val="multilevel"/>
    <w:tmpl w:val="1616C390"/>
    <w:numStyleLink w:val="11111"/>
  </w:abstractNum>
  <w:abstractNum w:abstractNumId="15">
    <w:nsid w:val="226B2CC9"/>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C051C29"/>
    <w:multiLevelType w:val="hybridMultilevel"/>
    <w:tmpl w:val="0E34299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E313BF3"/>
    <w:multiLevelType w:val="multilevel"/>
    <w:tmpl w:val="F282157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0FA1963"/>
    <w:multiLevelType w:val="hybridMultilevel"/>
    <w:tmpl w:val="5B0A18A4"/>
    <w:lvl w:ilvl="0" w:tplc="80E438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344A2"/>
    <w:multiLevelType w:val="multilevel"/>
    <w:tmpl w:val="79F89298"/>
    <w:lvl w:ilvl="0">
      <w:start w:val="1"/>
      <w:numFmt w:val="decimal"/>
      <w:pStyle w:val="AvtorHeader"/>
      <w:lvlText w:val="%1."/>
      <w:lvlJc w:val="left"/>
      <w:pPr>
        <w:tabs>
          <w:tab w:val="num" w:pos="786"/>
        </w:tabs>
        <w:ind w:left="786" w:hanging="360"/>
      </w:pPr>
      <w:rPr>
        <w:rFonts w:hint="default"/>
      </w:rPr>
    </w:lvl>
    <w:lvl w:ilvl="1">
      <w:start w:val="1"/>
      <w:numFmt w:val="decimal"/>
      <w:pStyle w:val="Avtor11"/>
      <w:isLgl/>
      <w:lvlText w:val="%1.%2."/>
      <w:lvlJc w:val="left"/>
      <w:pPr>
        <w:tabs>
          <w:tab w:val="num" w:pos="801"/>
        </w:tabs>
        <w:ind w:left="801" w:hanging="375"/>
      </w:pPr>
      <w:rPr>
        <w:rFonts w:hint="default"/>
        <w:b/>
      </w:rPr>
    </w:lvl>
    <w:lvl w:ilvl="2">
      <w:start w:val="1"/>
      <w:numFmt w:val="decimal"/>
      <w:pStyle w:val="Avtor111"/>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506"/>
        </w:tabs>
        <w:ind w:left="1506" w:hanging="108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1866"/>
        </w:tabs>
        <w:ind w:left="1866" w:hanging="1440"/>
      </w:pPr>
      <w:rPr>
        <w:rFonts w:hint="default"/>
        <w:b/>
      </w:rPr>
    </w:lvl>
  </w:abstractNum>
  <w:abstractNum w:abstractNumId="20">
    <w:nsid w:val="34D3483C"/>
    <w:multiLevelType w:val="hybridMultilevel"/>
    <w:tmpl w:val="8C44A344"/>
    <w:lvl w:ilvl="0" w:tplc="04190001">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21">
    <w:nsid w:val="3632069B"/>
    <w:multiLevelType w:val="hybridMultilevel"/>
    <w:tmpl w:val="41A2B5E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6727EE6"/>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863F04"/>
    <w:multiLevelType w:val="multilevel"/>
    <w:tmpl w:val="04190023"/>
    <w:numStyleLink w:val="a"/>
  </w:abstractNum>
  <w:abstractNum w:abstractNumId="24">
    <w:nsid w:val="3ECB847B"/>
    <w:multiLevelType w:val="hybridMultilevel"/>
    <w:tmpl w:val="C0BE1AF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143656C"/>
    <w:multiLevelType w:val="hybridMultilevel"/>
    <w:tmpl w:val="78E0A8C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480E03B8"/>
    <w:multiLevelType w:val="multilevel"/>
    <w:tmpl w:val="9230C130"/>
    <w:lvl w:ilvl="0">
      <w:start w:val="14"/>
      <w:numFmt w:val="decimal"/>
      <w:lvlText w:val="%1"/>
      <w:lvlJc w:val="left"/>
      <w:pPr>
        <w:ind w:left="420" w:hanging="420"/>
      </w:pPr>
      <w:rPr>
        <w:rFonts w:hint="default"/>
        <w:color w:val="000000"/>
      </w:rPr>
    </w:lvl>
    <w:lvl w:ilvl="1">
      <w:start w:val="2"/>
      <w:numFmt w:val="decimal"/>
      <w:lvlText w:val="%1.%2"/>
      <w:lvlJc w:val="left"/>
      <w:pPr>
        <w:ind w:left="562" w:hanging="4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7">
    <w:nsid w:val="4DE33177"/>
    <w:multiLevelType w:val="multilevel"/>
    <w:tmpl w:val="04190023"/>
    <w:styleLink w:val="a"/>
    <w:lvl w:ilvl="0">
      <w:start w:val="1"/>
      <w:numFmt w:val="decimal"/>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1C4E6FF"/>
    <w:multiLevelType w:val="hybridMultilevel"/>
    <w:tmpl w:val="E1606F9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4767B77"/>
    <w:multiLevelType w:val="multilevel"/>
    <w:tmpl w:val="1616C390"/>
    <w:numStyleLink w:val="11111"/>
  </w:abstractNum>
  <w:abstractNum w:abstractNumId="30">
    <w:nsid w:val="5755210E"/>
    <w:multiLevelType w:val="hybridMultilevel"/>
    <w:tmpl w:val="F0962632"/>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3CD6F7C"/>
    <w:multiLevelType w:val="multilevel"/>
    <w:tmpl w:val="1616C390"/>
    <w:styleLink w:val="11111"/>
    <w:lvl w:ilvl="0">
      <w:start w:val="1"/>
      <w:numFmt w:val="decimal"/>
      <w:lvlText w:val="Статья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nsid w:val="65EC6B57"/>
    <w:multiLevelType w:val="multilevel"/>
    <w:tmpl w:val="042EB6DE"/>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952BE6"/>
    <w:multiLevelType w:val="multilevel"/>
    <w:tmpl w:val="977878BA"/>
    <w:lvl w:ilvl="0">
      <w:start w:val="16"/>
      <w:numFmt w:val="decimal"/>
      <w:lvlText w:val="%1."/>
      <w:lvlJc w:val="left"/>
      <w:pPr>
        <w:ind w:left="480" w:hanging="480"/>
      </w:pPr>
      <w:rPr>
        <w:rFonts w:hint="default"/>
      </w:rPr>
    </w:lvl>
    <w:lvl w:ilvl="1">
      <w:start w:val="1"/>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34">
    <w:nsid w:val="675A38F1"/>
    <w:multiLevelType w:val="multilevel"/>
    <w:tmpl w:val="A8D0DB38"/>
    <w:lvl w:ilvl="0">
      <w:start w:val="1"/>
      <w:numFmt w:val="decimal"/>
      <w:lvlText w:val="Статья %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8F01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7733CC"/>
    <w:multiLevelType w:val="multilevel"/>
    <w:tmpl w:val="FD9E54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F759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BA68EB"/>
    <w:multiLevelType w:val="hybridMultilevel"/>
    <w:tmpl w:val="C71C14C8"/>
    <w:lvl w:ilvl="0" w:tplc="80E438F2">
      <w:start w:val="1"/>
      <w:numFmt w:val="bullet"/>
      <w:lvlText w:val=""/>
      <w:lvlJc w:val="left"/>
      <w:pPr>
        <w:ind w:left="72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8816083"/>
    <w:multiLevelType w:val="hybridMultilevel"/>
    <w:tmpl w:val="088285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C577A86"/>
    <w:multiLevelType w:val="hybridMultilevel"/>
    <w:tmpl w:val="8E0A8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B01F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204173"/>
    <w:multiLevelType w:val="hybridMultilevel"/>
    <w:tmpl w:val="1EE0E7D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21"/>
  </w:num>
  <w:num w:numId="2">
    <w:abstractNumId w:val="1"/>
  </w:num>
  <w:num w:numId="3">
    <w:abstractNumId w:val="12"/>
  </w:num>
  <w:num w:numId="4">
    <w:abstractNumId w:val="30"/>
  </w:num>
  <w:num w:numId="5">
    <w:abstractNumId w:val="16"/>
  </w:num>
  <w:num w:numId="6">
    <w:abstractNumId w:val="39"/>
  </w:num>
  <w:num w:numId="7">
    <w:abstractNumId w:val="24"/>
  </w:num>
  <w:num w:numId="8">
    <w:abstractNumId w:val="2"/>
  </w:num>
  <w:num w:numId="9">
    <w:abstractNumId w:val="0"/>
  </w:num>
  <w:num w:numId="10">
    <w:abstractNumId w:val="11"/>
  </w:num>
  <w:num w:numId="11">
    <w:abstractNumId w:val="28"/>
  </w:num>
  <w:num w:numId="12">
    <w:abstractNumId w:val="7"/>
  </w:num>
  <w:num w:numId="13">
    <w:abstractNumId w:val="19"/>
  </w:num>
  <w:num w:numId="14">
    <w:abstractNumId w:val="20"/>
  </w:num>
  <w:num w:numId="15">
    <w:abstractNumId w:val="42"/>
  </w:num>
  <w:num w:numId="16">
    <w:abstractNumId w:val="10"/>
  </w:num>
  <w:num w:numId="17">
    <w:abstractNumId w:val="33"/>
  </w:num>
  <w:num w:numId="18">
    <w:abstractNumId w:val="26"/>
  </w:num>
  <w:num w:numId="19">
    <w:abstractNumId w:val="4"/>
  </w:num>
  <w:num w:numId="20">
    <w:abstractNumId w:val="9"/>
  </w:num>
  <w:num w:numId="21">
    <w:abstractNumId w:val="23"/>
    <w:lvlOverride w:ilvl="0">
      <w:lvl w:ilvl="0">
        <w:start w:val="1"/>
        <w:numFmt w:val="decimal"/>
        <w:lvlText w:val="Статья %1."/>
        <w:lvlJc w:val="left"/>
        <w:pPr>
          <w:ind w:left="0" w:firstLine="0"/>
        </w:pPr>
        <w:rPr>
          <w:rFonts w:hint="default"/>
          <w:b/>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3"/>
        <w:lvlJc w:val="left"/>
        <w:pPr>
          <w:ind w:left="720"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22">
    <w:abstractNumId w:val="32"/>
  </w:num>
  <w:num w:numId="23">
    <w:abstractNumId w:val="8"/>
  </w:num>
  <w:num w:numId="24">
    <w:abstractNumId w:val="38"/>
  </w:num>
  <w:num w:numId="25">
    <w:abstractNumId w:val="13"/>
  </w:num>
  <w:num w:numId="26">
    <w:abstractNumId w:val="37"/>
  </w:num>
  <w:num w:numId="27">
    <w:abstractNumId w:val="3"/>
  </w:num>
  <w:num w:numId="28">
    <w:abstractNumId w:val="35"/>
  </w:num>
  <w:num w:numId="29">
    <w:abstractNumId w:val="41"/>
  </w:num>
  <w:num w:numId="30">
    <w:abstractNumId w:val="25"/>
  </w:num>
  <w:num w:numId="31">
    <w:abstractNumId w:val="40"/>
  </w:num>
  <w:num w:numId="32">
    <w:abstractNumId w:val="6"/>
  </w:num>
  <w:num w:numId="33">
    <w:abstractNumId w:val="23"/>
    <w:lvlOverride w:ilvl="0">
      <w:lvl w:ilvl="0">
        <w:start w:val="1"/>
        <w:numFmt w:val="decimal"/>
        <w:lvlText w:val="Статья %1."/>
        <w:lvlJc w:val="left"/>
        <w:pPr>
          <w:ind w:left="0" w:firstLine="0"/>
        </w:pPr>
      </w:lvl>
    </w:lvlOverride>
    <w:lvlOverride w:ilvl="1">
      <w:lvl w:ilvl="1">
        <w:start w:val="1"/>
        <w:numFmt w:val="decimalZero"/>
        <w:isLgl/>
        <w:lvlText w:val="Раздел %1.%2"/>
        <w:lvlJc w:val="left"/>
        <w:pPr>
          <w:ind w:left="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34">
    <w:abstractNumId w:val="36"/>
  </w:num>
  <w:num w:numId="35">
    <w:abstractNumId w:val="17"/>
  </w:num>
  <w:num w:numId="36">
    <w:abstractNumId w:val="34"/>
  </w:num>
  <w:num w:numId="37">
    <w:abstractNumId w:val="15"/>
  </w:num>
  <w:num w:numId="38">
    <w:abstractNumId w:val="27"/>
  </w:num>
  <w:num w:numId="39">
    <w:abstractNumId w:val="31"/>
  </w:num>
  <w:num w:numId="40">
    <w:abstractNumId w:val="22"/>
  </w:num>
  <w:num w:numId="41">
    <w:abstractNumId w:val="5"/>
  </w:num>
  <w:num w:numId="42">
    <w:abstractNumId w:val="14"/>
    <w:lvlOverride w:ilvl="0">
      <w:lvl w:ilvl="0">
        <w:start w:val="1"/>
        <w:numFmt w:val="decimal"/>
        <w:lvlText w:val="Статья %1."/>
        <w:lvlJc w:val="left"/>
        <w:pPr>
          <w:ind w:left="0" w:firstLine="0"/>
        </w:pPr>
        <w:rPr>
          <w:rFonts w:hint="default"/>
          <w:b/>
        </w:rPr>
      </w:lvl>
    </w:lvlOverride>
  </w:num>
  <w:num w:numId="43">
    <w:abstractNumId w:val="18"/>
  </w:num>
  <w:num w:numId="44">
    <w:abstractNumId w:val="10"/>
  </w:num>
  <w:num w:numId="45">
    <w:abstractNumId w:val="10"/>
  </w:num>
  <w:num w:numId="46">
    <w:abstractNumId w:val="10"/>
  </w:num>
  <w:num w:numId="47">
    <w:abstractNumId w:val="10"/>
  </w:num>
  <w:num w:numId="48">
    <w:abstractNumId w:val="10"/>
  </w:num>
  <w:num w:numId="4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4F"/>
    <w:rsid w:val="00002DD7"/>
    <w:rsid w:val="00031937"/>
    <w:rsid w:val="000323F9"/>
    <w:rsid w:val="00046404"/>
    <w:rsid w:val="00053A51"/>
    <w:rsid w:val="00061466"/>
    <w:rsid w:val="000707BA"/>
    <w:rsid w:val="00072765"/>
    <w:rsid w:val="00090527"/>
    <w:rsid w:val="00095162"/>
    <w:rsid w:val="00096A19"/>
    <w:rsid w:val="000B07C6"/>
    <w:rsid w:val="000C49AA"/>
    <w:rsid w:val="000D6CC2"/>
    <w:rsid w:val="000E2430"/>
    <w:rsid w:val="000E66D0"/>
    <w:rsid w:val="000F1CAA"/>
    <w:rsid w:val="000F49C1"/>
    <w:rsid w:val="000F752B"/>
    <w:rsid w:val="00107938"/>
    <w:rsid w:val="00107E8A"/>
    <w:rsid w:val="00110654"/>
    <w:rsid w:val="00126D03"/>
    <w:rsid w:val="00127636"/>
    <w:rsid w:val="00134C98"/>
    <w:rsid w:val="00146132"/>
    <w:rsid w:val="00152DFC"/>
    <w:rsid w:val="001552BB"/>
    <w:rsid w:val="00162ED8"/>
    <w:rsid w:val="001829DC"/>
    <w:rsid w:val="00191E5F"/>
    <w:rsid w:val="001920CB"/>
    <w:rsid w:val="001B11A5"/>
    <w:rsid w:val="001B2890"/>
    <w:rsid w:val="001C5289"/>
    <w:rsid w:val="001D6127"/>
    <w:rsid w:val="001D63DE"/>
    <w:rsid w:val="001D7A27"/>
    <w:rsid w:val="001F753D"/>
    <w:rsid w:val="0020139B"/>
    <w:rsid w:val="00203719"/>
    <w:rsid w:val="00211000"/>
    <w:rsid w:val="00224C2F"/>
    <w:rsid w:val="002310CC"/>
    <w:rsid w:val="00240338"/>
    <w:rsid w:val="00241D70"/>
    <w:rsid w:val="0024365A"/>
    <w:rsid w:val="00243D5E"/>
    <w:rsid w:val="00245AF1"/>
    <w:rsid w:val="0025660A"/>
    <w:rsid w:val="00265449"/>
    <w:rsid w:val="002968FA"/>
    <w:rsid w:val="002A1FEC"/>
    <w:rsid w:val="002C2C52"/>
    <w:rsid w:val="002C360E"/>
    <w:rsid w:val="002E484B"/>
    <w:rsid w:val="002E4984"/>
    <w:rsid w:val="002F5F16"/>
    <w:rsid w:val="0032462F"/>
    <w:rsid w:val="003264E5"/>
    <w:rsid w:val="003524DF"/>
    <w:rsid w:val="00352F64"/>
    <w:rsid w:val="003566A0"/>
    <w:rsid w:val="00362E9C"/>
    <w:rsid w:val="00364E4F"/>
    <w:rsid w:val="0039759A"/>
    <w:rsid w:val="003A053F"/>
    <w:rsid w:val="003A091F"/>
    <w:rsid w:val="003B7C2F"/>
    <w:rsid w:val="003C7313"/>
    <w:rsid w:val="003D2F3E"/>
    <w:rsid w:val="003D53C7"/>
    <w:rsid w:val="003D6935"/>
    <w:rsid w:val="003E0D4B"/>
    <w:rsid w:val="003F7444"/>
    <w:rsid w:val="004009A5"/>
    <w:rsid w:val="00421FDF"/>
    <w:rsid w:val="004221BD"/>
    <w:rsid w:val="00435AD8"/>
    <w:rsid w:val="00436F70"/>
    <w:rsid w:val="00441EE5"/>
    <w:rsid w:val="004439E1"/>
    <w:rsid w:val="0046124D"/>
    <w:rsid w:val="00466253"/>
    <w:rsid w:val="00483A3A"/>
    <w:rsid w:val="004A035C"/>
    <w:rsid w:val="004A5C6D"/>
    <w:rsid w:val="004A6E0F"/>
    <w:rsid w:val="004B45E1"/>
    <w:rsid w:val="004C35BC"/>
    <w:rsid w:val="004C7B86"/>
    <w:rsid w:val="00506627"/>
    <w:rsid w:val="00506974"/>
    <w:rsid w:val="00507A1F"/>
    <w:rsid w:val="0052397D"/>
    <w:rsid w:val="005354BC"/>
    <w:rsid w:val="00557784"/>
    <w:rsid w:val="005A5C51"/>
    <w:rsid w:val="005C2318"/>
    <w:rsid w:val="005C4265"/>
    <w:rsid w:val="005C6991"/>
    <w:rsid w:val="005D2C97"/>
    <w:rsid w:val="005D570C"/>
    <w:rsid w:val="005D6F2A"/>
    <w:rsid w:val="005E782F"/>
    <w:rsid w:val="00602075"/>
    <w:rsid w:val="00625DCE"/>
    <w:rsid w:val="006275ED"/>
    <w:rsid w:val="006428DC"/>
    <w:rsid w:val="00645E50"/>
    <w:rsid w:val="006469BD"/>
    <w:rsid w:val="00656887"/>
    <w:rsid w:val="00667648"/>
    <w:rsid w:val="0068547C"/>
    <w:rsid w:val="00693F0C"/>
    <w:rsid w:val="006A6843"/>
    <w:rsid w:val="006B09C2"/>
    <w:rsid w:val="006D0AA5"/>
    <w:rsid w:val="006D41DC"/>
    <w:rsid w:val="006D7C7E"/>
    <w:rsid w:val="006E08D5"/>
    <w:rsid w:val="006E1F1B"/>
    <w:rsid w:val="0070499B"/>
    <w:rsid w:val="00705EC4"/>
    <w:rsid w:val="00710156"/>
    <w:rsid w:val="0071538B"/>
    <w:rsid w:val="00721EE6"/>
    <w:rsid w:val="0073203D"/>
    <w:rsid w:val="00732F33"/>
    <w:rsid w:val="007349AF"/>
    <w:rsid w:val="007425D2"/>
    <w:rsid w:val="00746DD1"/>
    <w:rsid w:val="00750F8C"/>
    <w:rsid w:val="00751EF5"/>
    <w:rsid w:val="00754E00"/>
    <w:rsid w:val="007603C8"/>
    <w:rsid w:val="00761A73"/>
    <w:rsid w:val="00762789"/>
    <w:rsid w:val="00767BCC"/>
    <w:rsid w:val="00772451"/>
    <w:rsid w:val="00773B9A"/>
    <w:rsid w:val="00784DF4"/>
    <w:rsid w:val="00790678"/>
    <w:rsid w:val="00790AA8"/>
    <w:rsid w:val="00793841"/>
    <w:rsid w:val="0079770D"/>
    <w:rsid w:val="007A4F90"/>
    <w:rsid w:val="007A4F9C"/>
    <w:rsid w:val="007B42C7"/>
    <w:rsid w:val="007D0A83"/>
    <w:rsid w:val="007D710B"/>
    <w:rsid w:val="007E4827"/>
    <w:rsid w:val="007E4872"/>
    <w:rsid w:val="007F3225"/>
    <w:rsid w:val="007F6854"/>
    <w:rsid w:val="008226C1"/>
    <w:rsid w:val="008253D8"/>
    <w:rsid w:val="008253F8"/>
    <w:rsid w:val="008417D4"/>
    <w:rsid w:val="00842371"/>
    <w:rsid w:val="00863E98"/>
    <w:rsid w:val="008669BF"/>
    <w:rsid w:val="00867361"/>
    <w:rsid w:val="0087068D"/>
    <w:rsid w:val="00881BA4"/>
    <w:rsid w:val="008828C5"/>
    <w:rsid w:val="008907D6"/>
    <w:rsid w:val="0089507B"/>
    <w:rsid w:val="008A16B5"/>
    <w:rsid w:val="008A4BCE"/>
    <w:rsid w:val="008B0C3E"/>
    <w:rsid w:val="008B6EF3"/>
    <w:rsid w:val="008B7352"/>
    <w:rsid w:val="008D5FA2"/>
    <w:rsid w:val="008E1A7A"/>
    <w:rsid w:val="009047A6"/>
    <w:rsid w:val="009053B8"/>
    <w:rsid w:val="00905B4D"/>
    <w:rsid w:val="009131A0"/>
    <w:rsid w:val="00915B5E"/>
    <w:rsid w:val="00925609"/>
    <w:rsid w:val="00926F96"/>
    <w:rsid w:val="0094288A"/>
    <w:rsid w:val="0096386C"/>
    <w:rsid w:val="009815D8"/>
    <w:rsid w:val="00982F9A"/>
    <w:rsid w:val="00983636"/>
    <w:rsid w:val="009956B7"/>
    <w:rsid w:val="00996BF9"/>
    <w:rsid w:val="00997140"/>
    <w:rsid w:val="009A02BF"/>
    <w:rsid w:val="009B353A"/>
    <w:rsid w:val="009C715F"/>
    <w:rsid w:val="009F2517"/>
    <w:rsid w:val="009F7D30"/>
    <w:rsid w:val="00A20A5D"/>
    <w:rsid w:val="00A214E4"/>
    <w:rsid w:val="00A235DD"/>
    <w:rsid w:val="00A25907"/>
    <w:rsid w:val="00A2685A"/>
    <w:rsid w:val="00A32B88"/>
    <w:rsid w:val="00A42622"/>
    <w:rsid w:val="00A517CB"/>
    <w:rsid w:val="00A54B3B"/>
    <w:rsid w:val="00A56F36"/>
    <w:rsid w:val="00A62D32"/>
    <w:rsid w:val="00A76322"/>
    <w:rsid w:val="00A86912"/>
    <w:rsid w:val="00A91354"/>
    <w:rsid w:val="00AB7E47"/>
    <w:rsid w:val="00AC7043"/>
    <w:rsid w:val="00AE4BAC"/>
    <w:rsid w:val="00AE4DD7"/>
    <w:rsid w:val="00AF58FA"/>
    <w:rsid w:val="00AF654C"/>
    <w:rsid w:val="00AF76AB"/>
    <w:rsid w:val="00B06441"/>
    <w:rsid w:val="00B07D0D"/>
    <w:rsid w:val="00B20EC0"/>
    <w:rsid w:val="00B256A2"/>
    <w:rsid w:val="00B26764"/>
    <w:rsid w:val="00B3284C"/>
    <w:rsid w:val="00B67158"/>
    <w:rsid w:val="00B766F9"/>
    <w:rsid w:val="00B770CB"/>
    <w:rsid w:val="00B83917"/>
    <w:rsid w:val="00B90931"/>
    <w:rsid w:val="00B90C0F"/>
    <w:rsid w:val="00BA7B26"/>
    <w:rsid w:val="00BB7F3B"/>
    <w:rsid w:val="00BC6085"/>
    <w:rsid w:val="00BD0226"/>
    <w:rsid w:val="00BD1FFC"/>
    <w:rsid w:val="00BD7DF5"/>
    <w:rsid w:val="00BE29A5"/>
    <w:rsid w:val="00BE7FD5"/>
    <w:rsid w:val="00BF2A80"/>
    <w:rsid w:val="00C165BF"/>
    <w:rsid w:val="00C433C3"/>
    <w:rsid w:val="00C50DC9"/>
    <w:rsid w:val="00C51333"/>
    <w:rsid w:val="00C56888"/>
    <w:rsid w:val="00C6190B"/>
    <w:rsid w:val="00C65BE6"/>
    <w:rsid w:val="00C71088"/>
    <w:rsid w:val="00C7665F"/>
    <w:rsid w:val="00C85BF4"/>
    <w:rsid w:val="00CA0312"/>
    <w:rsid w:val="00CC157B"/>
    <w:rsid w:val="00CD1107"/>
    <w:rsid w:val="00CD43D3"/>
    <w:rsid w:val="00CD5884"/>
    <w:rsid w:val="00CE19C6"/>
    <w:rsid w:val="00CE7C31"/>
    <w:rsid w:val="00CF6771"/>
    <w:rsid w:val="00CF7709"/>
    <w:rsid w:val="00D1222A"/>
    <w:rsid w:val="00D20CA5"/>
    <w:rsid w:val="00D36031"/>
    <w:rsid w:val="00D45467"/>
    <w:rsid w:val="00D66381"/>
    <w:rsid w:val="00D76C9F"/>
    <w:rsid w:val="00D9394B"/>
    <w:rsid w:val="00D94360"/>
    <w:rsid w:val="00DA2093"/>
    <w:rsid w:val="00DA37BC"/>
    <w:rsid w:val="00DA6808"/>
    <w:rsid w:val="00DB1CB0"/>
    <w:rsid w:val="00DC6D31"/>
    <w:rsid w:val="00DD0FF3"/>
    <w:rsid w:val="00DE2F9F"/>
    <w:rsid w:val="00DF45FA"/>
    <w:rsid w:val="00DF754F"/>
    <w:rsid w:val="00E03C22"/>
    <w:rsid w:val="00E03DEF"/>
    <w:rsid w:val="00E106DF"/>
    <w:rsid w:val="00E37BCF"/>
    <w:rsid w:val="00E45107"/>
    <w:rsid w:val="00E56E8D"/>
    <w:rsid w:val="00E61F20"/>
    <w:rsid w:val="00E62855"/>
    <w:rsid w:val="00E628C5"/>
    <w:rsid w:val="00E743AE"/>
    <w:rsid w:val="00E90324"/>
    <w:rsid w:val="00E96813"/>
    <w:rsid w:val="00EA23FD"/>
    <w:rsid w:val="00EA6B90"/>
    <w:rsid w:val="00EB3D66"/>
    <w:rsid w:val="00EB5E13"/>
    <w:rsid w:val="00EB6D7B"/>
    <w:rsid w:val="00EC4DA9"/>
    <w:rsid w:val="00EF2BDB"/>
    <w:rsid w:val="00F00357"/>
    <w:rsid w:val="00F152D1"/>
    <w:rsid w:val="00F16767"/>
    <w:rsid w:val="00F201AB"/>
    <w:rsid w:val="00F302CC"/>
    <w:rsid w:val="00F314BA"/>
    <w:rsid w:val="00F32C02"/>
    <w:rsid w:val="00F65A09"/>
    <w:rsid w:val="00F6680B"/>
    <w:rsid w:val="00F705A2"/>
    <w:rsid w:val="00F72952"/>
    <w:rsid w:val="00F820E4"/>
    <w:rsid w:val="00F83C74"/>
    <w:rsid w:val="00F853C5"/>
    <w:rsid w:val="00F86A39"/>
    <w:rsid w:val="00F87E66"/>
    <w:rsid w:val="00F975E4"/>
    <w:rsid w:val="00FA7B02"/>
    <w:rsid w:val="00FB0306"/>
    <w:rsid w:val="00FB0D26"/>
    <w:rsid w:val="00FB1534"/>
    <w:rsid w:val="00FB17FA"/>
    <w:rsid w:val="00FB431A"/>
    <w:rsid w:val="00FD2FCD"/>
    <w:rsid w:val="00FE5639"/>
    <w:rsid w:val="00FE5746"/>
    <w:rsid w:val="00FE638F"/>
    <w:rsid w:val="00FF21AB"/>
    <w:rsid w:val="00FF6936"/>
    <w:rsid w:val="00FF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58FA"/>
    <w:rPr>
      <w:sz w:val="24"/>
      <w:szCs w:val="24"/>
    </w:rPr>
  </w:style>
  <w:style w:type="paragraph" w:styleId="1">
    <w:name w:val="heading 1"/>
    <w:next w:val="2"/>
    <w:link w:val="10"/>
    <w:qFormat/>
    <w:rsid w:val="00AF58FA"/>
    <w:pPr>
      <w:numPr>
        <w:numId w:val="49"/>
      </w:numPr>
      <w:tabs>
        <w:tab w:val="left" w:pos="284"/>
      </w:tabs>
      <w:spacing w:before="240" w:after="40"/>
      <w:contextualSpacing/>
      <w:jc w:val="center"/>
      <w:outlineLvl w:val="0"/>
    </w:pPr>
    <w:rPr>
      <w:b/>
      <w:caps/>
      <w:sz w:val="24"/>
      <w:szCs w:val="24"/>
    </w:rPr>
  </w:style>
  <w:style w:type="paragraph" w:styleId="2">
    <w:name w:val="heading 2"/>
    <w:link w:val="20"/>
    <w:qFormat/>
    <w:rsid w:val="00AF58FA"/>
    <w:pPr>
      <w:numPr>
        <w:ilvl w:val="1"/>
        <w:numId w:val="49"/>
      </w:numPr>
      <w:tabs>
        <w:tab w:val="left" w:pos="709"/>
      </w:tabs>
      <w:spacing w:before="80" w:after="40"/>
      <w:contextualSpacing/>
      <w:jc w:val="both"/>
      <w:outlineLvl w:val="1"/>
    </w:pPr>
    <w:rPr>
      <w:rFonts w:eastAsiaTheme="majorEastAsia" w:cstheme="majorBidi"/>
      <w:sz w:val="24"/>
      <w:szCs w:val="24"/>
    </w:rPr>
  </w:style>
  <w:style w:type="paragraph" w:styleId="3">
    <w:name w:val="heading 3"/>
    <w:next w:val="a0"/>
    <w:link w:val="30"/>
    <w:qFormat/>
    <w:rsid w:val="00AF58FA"/>
    <w:pPr>
      <w:numPr>
        <w:ilvl w:val="2"/>
        <w:numId w:val="49"/>
      </w:numPr>
      <w:tabs>
        <w:tab w:val="left" w:pos="993"/>
      </w:tabs>
      <w:spacing w:before="80"/>
      <w:jc w:val="both"/>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64E4F"/>
    <w:pPr>
      <w:widowControl w:val="0"/>
      <w:autoSpaceDE w:val="0"/>
      <w:autoSpaceDN w:val="0"/>
      <w:adjustRightInd w:val="0"/>
    </w:pPr>
    <w:rPr>
      <w:color w:val="000000"/>
      <w:sz w:val="24"/>
      <w:szCs w:val="24"/>
    </w:rPr>
  </w:style>
  <w:style w:type="character" w:styleId="a4">
    <w:name w:val="Hyperlink"/>
    <w:rsid w:val="007E4827"/>
    <w:rPr>
      <w:color w:val="0000FF"/>
      <w:u w:val="single"/>
    </w:rPr>
  </w:style>
  <w:style w:type="paragraph" w:customStyle="1" w:styleId="Avtor11">
    <w:name w:val="Avtor 1.1."/>
    <w:basedOn w:val="a5"/>
    <w:rsid w:val="001F753D"/>
    <w:pPr>
      <w:numPr>
        <w:ilvl w:val="1"/>
        <w:numId w:val="13"/>
      </w:numPr>
      <w:jc w:val="both"/>
    </w:pPr>
    <w:rPr>
      <w:color w:val="000000"/>
      <w:sz w:val="20"/>
      <w:szCs w:val="20"/>
    </w:rPr>
  </w:style>
  <w:style w:type="paragraph" w:customStyle="1" w:styleId="AvtorHeader">
    <w:name w:val="Avtor Header"/>
    <w:basedOn w:val="a6"/>
    <w:autoRedefine/>
    <w:rsid w:val="001F753D"/>
    <w:pPr>
      <w:numPr>
        <w:numId w:val="13"/>
      </w:numPr>
      <w:spacing w:after="0"/>
      <w:jc w:val="center"/>
    </w:pPr>
    <w:rPr>
      <w:b/>
      <w:sz w:val="20"/>
      <w:szCs w:val="20"/>
      <w:lang w:eastAsia="ru-RU"/>
    </w:rPr>
  </w:style>
  <w:style w:type="paragraph" w:customStyle="1" w:styleId="Avtor111">
    <w:name w:val="Avtor 1.1.1"/>
    <w:basedOn w:val="Avtor11"/>
    <w:rsid w:val="001F753D"/>
    <w:pPr>
      <w:numPr>
        <w:ilvl w:val="2"/>
      </w:numPr>
    </w:pPr>
  </w:style>
  <w:style w:type="paragraph" w:styleId="a5">
    <w:name w:val="List"/>
    <w:basedOn w:val="a0"/>
    <w:rsid w:val="001F753D"/>
    <w:pPr>
      <w:ind w:left="283" w:hanging="283"/>
    </w:pPr>
    <w:rPr>
      <w:sz w:val="28"/>
      <w:szCs w:val="28"/>
      <w:lang w:eastAsia="en-US"/>
    </w:rPr>
  </w:style>
  <w:style w:type="paragraph" w:styleId="a6">
    <w:name w:val="Body Text"/>
    <w:basedOn w:val="a0"/>
    <w:rsid w:val="001F753D"/>
    <w:pPr>
      <w:spacing w:after="120"/>
    </w:pPr>
    <w:rPr>
      <w:sz w:val="28"/>
      <w:szCs w:val="28"/>
      <w:lang w:eastAsia="en-US"/>
    </w:rPr>
  </w:style>
  <w:style w:type="paragraph" w:customStyle="1" w:styleId="pa-9">
    <w:name w:val="pa-9"/>
    <w:basedOn w:val="a0"/>
    <w:rsid w:val="00A20A5D"/>
    <w:pPr>
      <w:spacing w:line="280" w:lineRule="atLeast"/>
      <w:jc w:val="both"/>
    </w:pPr>
    <w:rPr>
      <w:lang w:val="en-US" w:eastAsia="en-US"/>
    </w:rPr>
  </w:style>
  <w:style w:type="paragraph" w:styleId="a7">
    <w:name w:val="Balloon Text"/>
    <w:basedOn w:val="a0"/>
    <w:link w:val="a8"/>
    <w:rsid w:val="00FD2FCD"/>
    <w:rPr>
      <w:rFonts w:ascii="Tahoma" w:hAnsi="Tahoma"/>
      <w:sz w:val="16"/>
      <w:szCs w:val="16"/>
      <w:lang w:eastAsia="en-US"/>
    </w:rPr>
  </w:style>
  <w:style w:type="character" w:customStyle="1" w:styleId="a8">
    <w:name w:val="Текст выноски Знак"/>
    <w:link w:val="a7"/>
    <w:rsid w:val="00FD2FCD"/>
    <w:rPr>
      <w:rFonts w:ascii="Tahoma" w:hAnsi="Tahoma" w:cs="Tahoma"/>
      <w:sz w:val="16"/>
      <w:szCs w:val="16"/>
      <w:lang w:eastAsia="en-US"/>
    </w:rPr>
  </w:style>
  <w:style w:type="paragraph" w:customStyle="1" w:styleId="ConsPlusNormal">
    <w:name w:val="ConsPlusNormal"/>
    <w:rsid w:val="007D710B"/>
    <w:pPr>
      <w:autoSpaceDE w:val="0"/>
      <w:autoSpaceDN w:val="0"/>
      <w:adjustRightInd w:val="0"/>
    </w:pPr>
    <w:rPr>
      <w:sz w:val="24"/>
      <w:szCs w:val="24"/>
    </w:rPr>
  </w:style>
  <w:style w:type="character" w:customStyle="1" w:styleId="10">
    <w:name w:val="Заголовок 1 Знак"/>
    <w:basedOn w:val="a1"/>
    <w:link w:val="1"/>
    <w:rsid w:val="00AF58FA"/>
    <w:rPr>
      <w:b/>
      <w:caps/>
      <w:sz w:val="24"/>
      <w:szCs w:val="24"/>
    </w:rPr>
  </w:style>
  <w:style w:type="character" w:customStyle="1" w:styleId="20">
    <w:name w:val="Заголовок 2 Знак"/>
    <w:basedOn w:val="a1"/>
    <w:link w:val="2"/>
    <w:rsid w:val="00AF58FA"/>
    <w:rPr>
      <w:rFonts w:eastAsiaTheme="majorEastAsia" w:cstheme="majorBidi"/>
      <w:sz w:val="24"/>
      <w:szCs w:val="24"/>
    </w:rPr>
  </w:style>
  <w:style w:type="character" w:customStyle="1" w:styleId="30">
    <w:name w:val="Заголовок 3 Знак"/>
    <w:basedOn w:val="a1"/>
    <w:link w:val="3"/>
    <w:rsid w:val="00AF58FA"/>
    <w:rPr>
      <w:b/>
      <w:sz w:val="24"/>
      <w:szCs w:val="24"/>
    </w:rPr>
  </w:style>
  <w:style w:type="paragraph" w:customStyle="1" w:styleId="11">
    <w:name w:val="Обычный1"/>
    <w:rsid w:val="007D0A83"/>
    <w:pPr>
      <w:widowControl w:val="0"/>
      <w:jc w:val="both"/>
    </w:pPr>
    <w:rPr>
      <w:rFonts w:ascii="Arial" w:hAnsi="Arial"/>
    </w:rPr>
  </w:style>
  <w:style w:type="table" w:styleId="a9">
    <w:name w:val="Table Grid"/>
    <w:basedOn w:val="a2"/>
    <w:rsid w:val="006E1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1">
    <w:name w:val="Cетка таблицы (светлая)1"/>
    <w:basedOn w:val="a2"/>
    <w:uiPriority w:val="40"/>
    <w:rsid w:val="006E1F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0"/>
    <w:uiPriority w:val="72"/>
    <w:rsid w:val="006E1F1B"/>
    <w:pPr>
      <w:ind w:left="720"/>
      <w:contextualSpacing/>
    </w:pPr>
    <w:rPr>
      <w:sz w:val="28"/>
      <w:szCs w:val="28"/>
      <w:lang w:eastAsia="en-US"/>
    </w:rPr>
  </w:style>
  <w:style w:type="numbering" w:customStyle="1" w:styleId="11111">
    <w:name w:val="Статья / 1.1 / 1.1.1"/>
    <w:uiPriority w:val="99"/>
    <w:rsid w:val="00C433C3"/>
    <w:pPr>
      <w:numPr>
        <w:numId w:val="39"/>
      </w:numPr>
    </w:pPr>
  </w:style>
  <w:style w:type="character" w:customStyle="1" w:styleId="4">
    <w:name w:val="Заголовок 4 Знак"/>
    <w:basedOn w:val="a1"/>
    <w:semiHidden/>
    <w:rsid w:val="00DA6808"/>
    <w:rPr>
      <w:rFonts w:asciiTheme="majorHAnsi" w:eastAsiaTheme="majorEastAsia" w:hAnsiTheme="majorHAnsi" w:cstheme="majorBidi"/>
      <w:i/>
      <w:iCs/>
      <w:color w:val="2E74B5" w:themeColor="accent1" w:themeShade="BF"/>
      <w:sz w:val="28"/>
      <w:szCs w:val="28"/>
      <w:lang w:eastAsia="en-US"/>
    </w:rPr>
  </w:style>
  <w:style w:type="character" w:customStyle="1" w:styleId="5">
    <w:name w:val="Заголовок 5 Знак"/>
    <w:basedOn w:val="a1"/>
    <w:semiHidden/>
    <w:rsid w:val="00DA6808"/>
    <w:rPr>
      <w:rFonts w:asciiTheme="majorHAnsi" w:eastAsiaTheme="majorEastAsia" w:hAnsiTheme="majorHAnsi" w:cstheme="majorBidi"/>
      <w:color w:val="2E74B5" w:themeColor="accent1" w:themeShade="BF"/>
      <w:sz w:val="28"/>
      <w:szCs w:val="28"/>
      <w:lang w:eastAsia="en-US"/>
    </w:rPr>
  </w:style>
  <w:style w:type="character" w:customStyle="1" w:styleId="6">
    <w:name w:val="Заголовок 6 Знак"/>
    <w:basedOn w:val="a1"/>
    <w:semiHidden/>
    <w:rsid w:val="00DA6808"/>
    <w:rPr>
      <w:rFonts w:asciiTheme="majorHAnsi" w:eastAsiaTheme="majorEastAsia" w:hAnsiTheme="majorHAnsi" w:cstheme="majorBidi"/>
      <w:color w:val="1F4D78" w:themeColor="accent1" w:themeShade="7F"/>
      <w:sz w:val="28"/>
      <w:szCs w:val="28"/>
      <w:lang w:eastAsia="en-US"/>
    </w:rPr>
  </w:style>
  <w:style w:type="character" w:customStyle="1" w:styleId="7">
    <w:name w:val="Заголовок 7 Знак"/>
    <w:basedOn w:val="a1"/>
    <w:semiHidden/>
    <w:rsid w:val="00DA6808"/>
    <w:rPr>
      <w:rFonts w:asciiTheme="majorHAnsi" w:eastAsiaTheme="majorEastAsia" w:hAnsiTheme="majorHAnsi" w:cstheme="majorBidi"/>
      <w:i/>
      <w:iCs/>
      <w:color w:val="1F4D78" w:themeColor="accent1" w:themeShade="7F"/>
      <w:sz w:val="28"/>
      <w:szCs w:val="28"/>
      <w:lang w:eastAsia="en-US"/>
    </w:rPr>
  </w:style>
  <w:style w:type="character" w:customStyle="1" w:styleId="8">
    <w:name w:val="Заголовок 8 Знак"/>
    <w:basedOn w:val="a1"/>
    <w:semiHidden/>
    <w:rsid w:val="00DA6808"/>
    <w:rPr>
      <w:rFonts w:asciiTheme="majorHAnsi" w:eastAsiaTheme="majorEastAsia" w:hAnsiTheme="majorHAnsi" w:cstheme="majorBidi"/>
      <w:color w:val="272727" w:themeColor="text1" w:themeTint="D8"/>
      <w:sz w:val="21"/>
      <w:szCs w:val="21"/>
      <w:lang w:eastAsia="en-US"/>
    </w:rPr>
  </w:style>
  <w:style w:type="character" w:customStyle="1" w:styleId="9">
    <w:name w:val="Заголовок 9 Знак"/>
    <w:basedOn w:val="a1"/>
    <w:semiHidden/>
    <w:rsid w:val="00DA6808"/>
    <w:rPr>
      <w:rFonts w:asciiTheme="majorHAnsi" w:eastAsiaTheme="majorEastAsia" w:hAnsiTheme="majorHAnsi" w:cstheme="majorBidi"/>
      <w:i/>
      <w:iCs/>
      <w:color w:val="272727" w:themeColor="text1" w:themeTint="D8"/>
      <w:sz w:val="21"/>
      <w:szCs w:val="21"/>
      <w:lang w:eastAsia="en-US"/>
    </w:rPr>
  </w:style>
  <w:style w:type="numbering" w:styleId="111111">
    <w:name w:val="Outline List 2"/>
    <w:basedOn w:val="a3"/>
    <w:rsid w:val="00C433C3"/>
    <w:pPr>
      <w:numPr>
        <w:numId w:val="40"/>
      </w:numPr>
    </w:pPr>
  </w:style>
  <w:style w:type="paragraph" w:styleId="ab">
    <w:name w:val="Normal (Web)"/>
    <w:basedOn w:val="a0"/>
    <w:uiPriority w:val="99"/>
    <w:unhideWhenUsed/>
    <w:rsid w:val="00790678"/>
    <w:pPr>
      <w:spacing w:before="100" w:beforeAutospacing="1" w:after="100" w:afterAutospacing="1"/>
    </w:pPr>
  </w:style>
  <w:style w:type="numbering" w:styleId="a">
    <w:name w:val="Outline List 3"/>
    <w:basedOn w:val="a3"/>
    <w:rsid w:val="00DA6808"/>
    <w:pPr>
      <w:numPr>
        <w:numId w:val="38"/>
      </w:numPr>
    </w:pPr>
  </w:style>
  <w:style w:type="character" w:styleId="ac">
    <w:name w:val="FollowedHyperlink"/>
    <w:basedOn w:val="a1"/>
    <w:rsid w:val="00BE29A5"/>
    <w:rPr>
      <w:color w:val="954F72" w:themeColor="followedHyperlink"/>
      <w:u w:val="single"/>
    </w:rPr>
  </w:style>
  <w:style w:type="character" w:styleId="ad">
    <w:name w:val="annotation reference"/>
    <w:basedOn w:val="a1"/>
    <w:rsid w:val="009B353A"/>
    <w:rPr>
      <w:sz w:val="16"/>
      <w:szCs w:val="16"/>
    </w:rPr>
  </w:style>
  <w:style w:type="paragraph" w:styleId="ae">
    <w:name w:val="annotation text"/>
    <w:basedOn w:val="a0"/>
    <w:link w:val="af"/>
    <w:rsid w:val="009B353A"/>
    <w:rPr>
      <w:sz w:val="20"/>
      <w:szCs w:val="20"/>
    </w:rPr>
  </w:style>
  <w:style w:type="character" w:customStyle="1" w:styleId="af">
    <w:name w:val="Текст примечания Знак"/>
    <w:basedOn w:val="a1"/>
    <w:link w:val="ae"/>
    <w:rsid w:val="009B353A"/>
  </w:style>
  <w:style w:type="paragraph" w:styleId="af0">
    <w:name w:val="annotation subject"/>
    <w:basedOn w:val="ae"/>
    <w:next w:val="ae"/>
    <w:link w:val="af1"/>
    <w:rsid w:val="009B353A"/>
    <w:rPr>
      <w:b/>
      <w:bCs/>
    </w:rPr>
  </w:style>
  <w:style w:type="character" w:customStyle="1" w:styleId="af1">
    <w:name w:val="Тема примечания Знак"/>
    <w:basedOn w:val="af"/>
    <w:link w:val="af0"/>
    <w:rsid w:val="009B353A"/>
    <w:rPr>
      <w:b/>
      <w:bCs/>
    </w:rPr>
  </w:style>
  <w:style w:type="paragraph" w:styleId="af2">
    <w:name w:val="header"/>
    <w:basedOn w:val="a0"/>
    <w:link w:val="af3"/>
    <w:unhideWhenUsed/>
    <w:rsid w:val="00127636"/>
    <w:pPr>
      <w:tabs>
        <w:tab w:val="center" w:pos="4677"/>
        <w:tab w:val="right" w:pos="9355"/>
      </w:tabs>
    </w:pPr>
  </w:style>
  <w:style w:type="character" w:customStyle="1" w:styleId="af3">
    <w:name w:val="Верхний колонтитул Знак"/>
    <w:basedOn w:val="a1"/>
    <w:link w:val="af2"/>
    <w:rsid w:val="00127636"/>
    <w:rPr>
      <w:sz w:val="24"/>
      <w:szCs w:val="24"/>
    </w:rPr>
  </w:style>
  <w:style w:type="paragraph" w:styleId="af4">
    <w:name w:val="footer"/>
    <w:basedOn w:val="a0"/>
    <w:link w:val="af5"/>
    <w:uiPriority w:val="99"/>
    <w:unhideWhenUsed/>
    <w:rsid w:val="00127636"/>
    <w:pPr>
      <w:tabs>
        <w:tab w:val="center" w:pos="4677"/>
        <w:tab w:val="right" w:pos="9355"/>
      </w:tabs>
    </w:pPr>
  </w:style>
  <w:style w:type="character" w:customStyle="1" w:styleId="af5">
    <w:name w:val="Нижний колонтитул Знак"/>
    <w:basedOn w:val="a1"/>
    <w:link w:val="af4"/>
    <w:uiPriority w:val="99"/>
    <w:rsid w:val="001276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58FA"/>
    <w:rPr>
      <w:sz w:val="24"/>
      <w:szCs w:val="24"/>
    </w:rPr>
  </w:style>
  <w:style w:type="paragraph" w:styleId="1">
    <w:name w:val="heading 1"/>
    <w:next w:val="2"/>
    <w:link w:val="10"/>
    <w:qFormat/>
    <w:rsid w:val="00AF58FA"/>
    <w:pPr>
      <w:numPr>
        <w:numId w:val="49"/>
      </w:numPr>
      <w:tabs>
        <w:tab w:val="left" w:pos="284"/>
      </w:tabs>
      <w:spacing w:before="240" w:after="40"/>
      <w:contextualSpacing/>
      <w:jc w:val="center"/>
      <w:outlineLvl w:val="0"/>
    </w:pPr>
    <w:rPr>
      <w:b/>
      <w:caps/>
      <w:sz w:val="24"/>
      <w:szCs w:val="24"/>
    </w:rPr>
  </w:style>
  <w:style w:type="paragraph" w:styleId="2">
    <w:name w:val="heading 2"/>
    <w:link w:val="20"/>
    <w:qFormat/>
    <w:rsid w:val="00AF58FA"/>
    <w:pPr>
      <w:numPr>
        <w:ilvl w:val="1"/>
        <w:numId w:val="49"/>
      </w:numPr>
      <w:tabs>
        <w:tab w:val="left" w:pos="709"/>
      </w:tabs>
      <w:spacing w:before="80" w:after="40"/>
      <w:contextualSpacing/>
      <w:jc w:val="both"/>
      <w:outlineLvl w:val="1"/>
    </w:pPr>
    <w:rPr>
      <w:rFonts w:eastAsiaTheme="majorEastAsia" w:cstheme="majorBidi"/>
      <w:sz w:val="24"/>
      <w:szCs w:val="24"/>
    </w:rPr>
  </w:style>
  <w:style w:type="paragraph" w:styleId="3">
    <w:name w:val="heading 3"/>
    <w:next w:val="a0"/>
    <w:link w:val="30"/>
    <w:qFormat/>
    <w:rsid w:val="00AF58FA"/>
    <w:pPr>
      <w:numPr>
        <w:ilvl w:val="2"/>
        <w:numId w:val="49"/>
      </w:numPr>
      <w:tabs>
        <w:tab w:val="left" w:pos="993"/>
      </w:tabs>
      <w:spacing w:before="80"/>
      <w:jc w:val="both"/>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64E4F"/>
    <w:pPr>
      <w:widowControl w:val="0"/>
      <w:autoSpaceDE w:val="0"/>
      <w:autoSpaceDN w:val="0"/>
      <w:adjustRightInd w:val="0"/>
    </w:pPr>
    <w:rPr>
      <w:color w:val="000000"/>
      <w:sz w:val="24"/>
      <w:szCs w:val="24"/>
    </w:rPr>
  </w:style>
  <w:style w:type="character" w:styleId="a4">
    <w:name w:val="Hyperlink"/>
    <w:rsid w:val="007E4827"/>
    <w:rPr>
      <w:color w:val="0000FF"/>
      <w:u w:val="single"/>
    </w:rPr>
  </w:style>
  <w:style w:type="paragraph" w:customStyle="1" w:styleId="Avtor11">
    <w:name w:val="Avtor 1.1."/>
    <w:basedOn w:val="a5"/>
    <w:rsid w:val="001F753D"/>
    <w:pPr>
      <w:numPr>
        <w:ilvl w:val="1"/>
        <w:numId w:val="13"/>
      </w:numPr>
      <w:jc w:val="both"/>
    </w:pPr>
    <w:rPr>
      <w:color w:val="000000"/>
      <w:sz w:val="20"/>
      <w:szCs w:val="20"/>
    </w:rPr>
  </w:style>
  <w:style w:type="paragraph" w:customStyle="1" w:styleId="AvtorHeader">
    <w:name w:val="Avtor Header"/>
    <w:basedOn w:val="a6"/>
    <w:autoRedefine/>
    <w:rsid w:val="001F753D"/>
    <w:pPr>
      <w:numPr>
        <w:numId w:val="13"/>
      </w:numPr>
      <w:spacing w:after="0"/>
      <w:jc w:val="center"/>
    </w:pPr>
    <w:rPr>
      <w:b/>
      <w:sz w:val="20"/>
      <w:szCs w:val="20"/>
      <w:lang w:eastAsia="ru-RU"/>
    </w:rPr>
  </w:style>
  <w:style w:type="paragraph" w:customStyle="1" w:styleId="Avtor111">
    <w:name w:val="Avtor 1.1.1"/>
    <w:basedOn w:val="Avtor11"/>
    <w:rsid w:val="001F753D"/>
    <w:pPr>
      <w:numPr>
        <w:ilvl w:val="2"/>
      </w:numPr>
    </w:pPr>
  </w:style>
  <w:style w:type="paragraph" w:styleId="a5">
    <w:name w:val="List"/>
    <w:basedOn w:val="a0"/>
    <w:rsid w:val="001F753D"/>
    <w:pPr>
      <w:ind w:left="283" w:hanging="283"/>
    </w:pPr>
    <w:rPr>
      <w:sz w:val="28"/>
      <w:szCs w:val="28"/>
      <w:lang w:eastAsia="en-US"/>
    </w:rPr>
  </w:style>
  <w:style w:type="paragraph" w:styleId="a6">
    <w:name w:val="Body Text"/>
    <w:basedOn w:val="a0"/>
    <w:rsid w:val="001F753D"/>
    <w:pPr>
      <w:spacing w:after="120"/>
    </w:pPr>
    <w:rPr>
      <w:sz w:val="28"/>
      <w:szCs w:val="28"/>
      <w:lang w:eastAsia="en-US"/>
    </w:rPr>
  </w:style>
  <w:style w:type="paragraph" w:customStyle="1" w:styleId="pa-9">
    <w:name w:val="pa-9"/>
    <w:basedOn w:val="a0"/>
    <w:rsid w:val="00A20A5D"/>
    <w:pPr>
      <w:spacing w:line="280" w:lineRule="atLeast"/>
      <w:jc w:val="both"/>
    </w:pPr>
    <w:rPr>
      <w:lang w:val="en-US" w:eastAsia="en-US"/>
    </w:rPr>
  </w:style>
  <w:style w:type="paragraph" w:styleId="a7">
    <w:name w:val="Balloon Text"/>
    <w:basedOn w:val="a0"/>
    <w:link w:val="a8"/>
    <w:rsid w:val="00FD2FCD"/>
    <w:rPr>
      <w:rFonts w:ascii="Tahoma" w:hAnsi="Tahoma"/>
      <w:sz w:val="16"/>
      <w:szCs w:val="16"/>
      <w:lang w:eastAsia="en-US"/>
    </w:rPr>
  </w:style>
  <w:style w:type="character" w:customStyle="1" w:styleId="a8">
    <w:name w:val="Текст выноски Знак"/>
    <w:link w:val="a7"/>
    <w:rsid w:val="00FD2FCD"/>
    <w:rPr>
      <w:rFonts w:ascii="Tahoma" w:hAnsi="Tahoma" w:cs="Tahoma"/>
      <w:sz w:val="16"/>
      <w:szCs w:val="16"/>
      <w:lang w:eastAsia="en-US"/>
    </w:rPr>
  </w:style>
  <w:style w:type="paragraph" w:customStyle="1" w:styleId="ConsPlusNormal">
    <w:name w:val="ConsPlusNormal"/>
    <w:rsid w:val="007D710B"/>
    <w:pPr>
      <w:autoSpaceDE w:val="0"/>
      <w:autoSpaceDN w:val="0"/>
      <w:adjustRightInd w:val="0"/>
    </w:pPr>
    <w:rPr>
      <w:sz w:val="24"/>
      <w:szCs w:val="24"/>
    </w:rPr>
  </w:style>
  <w:style w:type="character" w:customStyle="1" w:styleId="10">
    <w:name w:val="Заголовок 1 Знак"/>
    <w:basedOn w:val="a1"/>
    <w:link w:val="1"/>
    <w:rsid w:val="00AF58FA"/>
    <w:rPr>
      <w:b/>
      <w:caps/>
      <w:sz w:val="24"/>
      <w:szCs w:val="24"/>
    </w:rPr>
  </w:style>
  <w:style w:type="character" w:customStyle="1" w:styleId="20">
    <w:name w:val="Заголовок 2 Знак"/>
    <w:basedOn w:val="a1"/>
    <w:link w:val="2"/>
    <w:rsid w:val="00AF58FA"/>
    <w:rPr>
      <w:rFonts w:eastAsiaTheme="majorEastAsia" w:cstheme="majorBidi"/>
      <w:sz w:val="24"/>
      <w:szCs w:val="24"/>
    </w:rPr>
  </w:style>
  <w:style w:type="character" w:customStyle="1" w:styleId="30">
    <w:name w:val="Заголовок 3 Знак"/>
    <w:basedOn w:val="a1"/>
    <w:link w:val="3"/>
    <w:rsid w:val="00AF58FA"/>
    <w:rPr>
      <w:b/>
      <w:sz w:val="24"/>
      <w:szCs w:val="24"/>
    </w:rPr>
  </w:style>
  <w:style w:type="paragraph" w:customStyle="1" w:styleId="11">
    <w:name w:val="Обычный1"/>
    <w:rsid w:val="007D0A83"/>
    <w:pPr>
      <w:widowControl w:val="0"/>
      <w:jc w:val="both"/>
    </w:pPr>
    <w:rPr>
      <w:rFonts w:ascii="Arial" w:hAnsi="Arial"/>
    </w:rPr>
  </w:style>
  <w:style w:type="table" w:styleId="a9">
    <w:name w:val="Table Grid"/>
    <w:basedOn w:val="a2"/>
    <w:rsid w:val="006E1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1">
    <w:name w:val="Cетка таблицы (светлая)1"/>
    <w:basedOn w:val="a2"/>
    <w:uiPriority w:val="40"/>
    <w:rsid w:val="006E1F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0"/>
    <w:uiPriority w:val="72"/>
    <w:rsid w:val="006E1F1B"/>
    <w:pPr>
      <w:ind w:left="720"/>
      <w:contextualSpacing/>
    </w:pPr>
    <w:rPr>
      <w:sz w:val="28"/>
      <w:szCs w:val="28"/>
      <w:lang w:eastAsia="en-US"/>
    </w:rPr>
  </w:style>
  <w:style w:type="numbering" w:customStyle="1" w:styleId="11111">
    <w:name w:val="Статья / 1.1 / 1.1.1"/>
    <w:uiPriority w:val="99"/>
    <w:rsid w:val="00C433C3"/>
    <w:pPr>
      <w:numPr>
        <w:numId w:val="39"/>
      </w:numPr>
    </w:pPr>
  </w:style>
  <w:style w:type="character" w:customStyle="1" w:styleId="4">
    <w:name w:val="Заголовок 4 Знак"/>
    <w:basedOn w:val="a1"/>
    <w:semiHidden/>
    <w:rsid w:val="00DA6808"/>
    <w:rPr>
      <w:rFonts w:asciiTheme="majorHAnsi" w:eastAsiaTheme="majorEastAsia" w:hAnsiTheme="majorHAnsi" w:cstheme="majorBidi"/>
      <w:i/>
      <w:iCs/>
      <w:color w:val="2E74B5" w:themeColor="accent1" w:themeShade="BF"/>
      <w:sz w:val="28"/>
      <w:szCs w:val="28"/>
      <w:lang w:eastAsia="en-US"/>
    </w:rPr>
  </w:style>
  <w:style w:type="character" w:customStyle="1" w:styleId="5">
    <w:name w:val="Заголовок 5 Знак"/>
    <w:basedOn w:val="a1"/>
    <w:semiHidden/>
    <w:rsid w:val="00DA6808"/>
    <w:rPr>
      <w:rFonts w:asciiTheme="majorHAnsi" w:eastAsiaTheme="majorEastAsia" w:hAnsiTheme="majorHAnsi" w:cstheme="majorBidi"/>
      <w:color w:val="2E74B5" w:themeColor="accent1" w:themeShade="BF"/>
      <w:sz w:val="28"/>
      <w:szCs w:val="28"/>
      <w:lang w:eastAsia="en-US"/>
    </w:rPr>
  </w:style>
  <w:style w:type="character" w:customStyle="1" w:styleId="6">
    <w:name w:val="Заголовок 6 Знак"/>
    <w:basedOn w:val="a1"/>
    <w:semiHidden/>
    <w:rsid w:val="00DA6808"/>
    <w:rPr>
      <w:rFonts w:asciiTheme="majorHAnsi" w:eastAsiaTheme="majorEastAsia" w:hAnsiTheme="majorHAnsi" w:cstheme="majorBidi"/>
      <w:color w:val="1F4D78" w:themeColor="accent1" w:themeShade="7F"/>
      <w:sz w:val="28"/>
      <w:szCs w:val="28"/>
      <w:lang w:eastAsia="en-US"/>
    </w:rPr>
  </w:style>
  <w:style w:type="character" w:customStyle="1" w:styleId="7">
    <w:name w:val="Заголовок 7 Знак"/>
    <w:basedOn w:val="a1"/>
    <w:semiHidden/>
    <w:rsid w:val="00DA6808"/>
    <w:rPr>
      <w:rFonts w:asciiTheme="majorHAnsi" w:eastAsiaTheme="majorEastAsia" w:hAnsiTheme="majorHAnsi" w:cstheme="majorBidi"/>
      <w:i/>
      <w:iCs/>
      <w:color w:val="1F4D78" w:themeColor="accent1" w:themeShade="7F"/>
      <w:sz w:val="28"/>
      <w:szCs w:val="28"/>
      <w:lang w:eastAsia="en-US"/>
    </w:rPr>
  </w:style>
  <w:style w:type="character" w:customStyle="1" w:styleId="8">
    <w:name w:val="Заголовок 8 Знак"/>
    <w:basedOn w:val="a1"/>
    <w:semiHidden/>
    <w:rsid w:val="00DA6808"/>
    <w:rPr>
      <w:rFonts w:asciiTheme="majorHAnsi" w:eastAsiaTheme="majorEastAsia" w:hAnsiTheme="majorHAnsi" w:cstheme="majorBidi"/>
      <w:color w:val="272727" w:themeColor="text1" w:themeTint="D8"/>
      <w:sz w:val="21"/>
      <w:szCs w:val="21"/>
      <w:lang w:eastAsia="en-US"/>
    </w:rPr>
  </w:style>
  <w:style w:type="character" w:customStyle="1" w:styleId="9">
    <w:name w:val="Заголовок 9 Знак"/>
    <w:basedOn w:val="a1"/>
    <w:semiHidden/>
    <w:rsid w:val="00DA6808"/>
    <w:rPr>
      <w:rFonts w:asciiTheme="majorHAnsi" w:eastAsiaTheme="majorEastAsia" w:hAnsiTheme="majorHAnsi" w:cstheme="majorBidi"/>
      <w:i/>
      <w:iCs/>
      <w:color w:val="272727" w:themeColor="text1" w:themeTint="D8"/>
      <w:sz w:val="21"/>
      <w:szCs w:val="21"/>
      <w:lang w:eastAsia="en-US"/>
    </w:rPr>
  </w:style>
  <w:style w:type="numbering" w:styleId="111111">
    <w:name w:val="Outline List 2"/>
    <w:basedOn w:val="a3"/>
    <w:rsid w:val="00C433C3"/>
    <w:pPr>
      <w:numPr>
        <w:numId w:val="40"/>
      </w:numPr>
    </w:pPr>
  </w:style>
  <w:style w:type="paragraph" w:styleId="ab">
    <w:name w:val="Normal (Web)"/>
    <w:basedOn w:val="a0"/>
    <w:uiPriority w:val="99"/>
    <w:unhideWhenUsed/>
    <w:rsid w:val="00790678"/>
    <w:pPr>
      <w:spacing w:before="100" w:beforeAutospacing="1" w:after="100" w:afterAutospacing="1"/>
    </w:pPr>
  </w:style>
  <w:style w:type="numbering" w:styleId="a">
    <w:name w:val="Outline List 3"/>
    <w:basedOn w:val="a3"/>
    <w:rsid w:val="00DA6808"/>
    <w:pPr>
      <w:numPr>
        <w:numId w:val="38"/>
      </w:numPr>
    </w:pPr>
  </w:style>
  <w:style w:type="character" w:styleId="ac">
    <w:name w:val="FollowedHyperlink"/>
    <w:basedOn w:val="a1"/>
    <w:rsid w:val="00BE29A5"/>
    <w:rPr>
      <w:color w:val="954F72" w:themeColor="followedHyperlink"/>
      <w:u w:val="single"/>
    </w:rPr>
  </w:style>
  <w:style w:type="character" w:styleId="ad">
    <w:name w:val="annotation reference"/>
    <w:basedOn w:val="a1"/>
    <w:rsid w:val="009B353A"/>
    <w:rPr>
      <w:sz w:val="16"/>
      <w:szCs w:val="16"/>
    </w:rPr>
  </w:style>
  <w:style w:type="paragraph" w:styleId="ae">
    <w:name w:val="annotation text"/>
    <w:basedOn w:val="a0"/>
    <w:link w:val="af"/>
    <w:rsid w:val="009B353A"/>
    <w:rPr>
      <w:sz w:val="20"/>
      <w:szCs w:val="20"/>
    </w:rPr>
  </w:style>
  <w:style w:type="character" w:customStyle="1" w:styleId="af">
    <w:name w:val="Текст примечания Знак"/>
    <w:basedOn w:val="a1"/>
    <w:link w:val="ae"/>
    <w:rsid w:val="009B353A"/>
  </w:style>
  <w:style w:type="paragraph" w:styleId="af0">
    <w:name w:val="annotation subject"/>
    <w:basedOn w:val="ae"/>
    <w:next w:val="ae"/>
    <w:link w:val="af1"/>
    <w:rsid w:val="009B353A"/>
    <w:rPr>
      <w:b/>
      <w:bCs/>
    </w:rPr>
  </w:style>
  <w:style w:type="character" w:customStyle="1" w:styleId="af1">
    <w:name w:val="Тема примечания Знак"/>
    <w:basedOn w:val="af"/>
    <w:link w:val="af0"/>
    <w:rsid w:val="009B353A"/>
    <w:rPr>
      <w:b/>
      <w:bCs/>
    </w:rPr>
  </w:style>
  <w:style w:type="paragraph" w:styleId="af2">
    <w:name w:val="header"/>
    <w:basedOn w:val="a0"/>
    <w:link w:val="af3"/>
    <w:unhideWhenUsed/>
    <w:rsid w:val="00127636"/>
    <w:pPr>
      <w:tabs>
        <w:tab w:val="center" w:pos="4677"/>
        <w:tab w:val="right" w:pos="9355"/>
      </w:tabs>
    </w:pPr>
  </w:style>
  <w:style w:type="character" w:customStyle="1" w:styleId="af3">
    <w:name w:val="Верхний колонтитул Знак"/>
    <w:basedOn w:val="a1"/>
    <w:link w:val="af2"/>
    <w:rsid w:val="00127636"/>
    <w:rPr>
      <w:sz w:val="24"/>
      <w:szCs w:val="24"/>
    </w:rPr>
  </w:style>
  <w:style w:type="paragraph" w:styleId="af4">
    <w:name w:val="footer"/>
    <w:basedOn w:val="a0"/>
    <w:link w:val="af5"/>
    <w:uiPriority w:val="99"/>
    <w:unhideWhenUsed/>
    <w:rsid w:val="00127636"/>
    <w:pPr>
      <w:tabs>
        <w:tab w:val="center" w:pos="4677"/>
        <w:tab w:val="right" w:pos="9355"/>
      </w:tabs>
    </w:pPr>
  </w:style>
  <w:style w:type="character" w:customStyle="1" w:styleId="af5">
    <w:name w:val="Нижний колонтитул Знак"/>
    <w:basedOn w:val="a1"/>
    <w:link w:val="af4"/>
    <w:uiPriority w:val="99"/>
    <w:rsid w:val="001276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87277">
      <w:bodyDiv w:val="1"/>
      <w:marLeft w:val="0"/>
      <w:marRight w:val="0"/>
      <w:marTop w:val="0"/>
      <w:marBottom w:val="0"/>
      <w:divBdr>
        <w:top w:val="none" w:sz="0" w:space="0" w:color="auto"/>
        <w:left w:val="none" w:sz="0" w:space="0" w:color="auto"/>
        <w:bottom w:val="none" w:sz="0" w:space="0" w:color="auto"/>
        <w:right w:val="none" w:sz="0" w:space="0" w:color="auto"/>
      </w:divBdr>
    </w:div>
    <w:div w:id="458185485">
      <w:bodyDiv w:val="1"/>
      <w:marLeft w:val="0"/>
      <w:marRight w:val="0"/>
      <w:marTop w:val="0"/>
      <w:marBottom w:val="0"/>
      <w:divBdr>
        <w:top w:val="none" w:sz="0" w:space="0" w:color="auto"/>
        <w:left w:val="none" w:sz="0" w:space="0" w:color="auto"/>
        <w:bottom w:val="none" w:sz="0" w:space="0" w:color="auto"/>
        <w:right w:val="none" w:sz="0" w:space="0" w:color="auto"/>
      </w:divBdr>
    </w:div>
    <w:div w:id="641040289">
      <w:bodyDiv w:val="1"/>
      <w:marLeft w:val="0"/>
      <w:marRight w:val="0"/>
      <w:marTop w:val="0"/>
      <w:marBottom w:val="0"/>
      <w:divBdr>
        <w:top w:val="none" w:sz="0" w:space="0" w:color="auto"/>
        <w:left w:val="none" w:sz="0" w:space="0" w:color="auto"/>
        <w:bottom w:val="none" w:sz="0" w:space="0" w:color="auto"/>
        <w:right w:val="none" w:sz="0" w:space="0" w:color="auto"/>
      </w:divBdr>
      <w:divsChild>
        <w:div w:id="1222134717">
          <w:marLeft w:val="0"/>
          <w:marRight w:val="0"/>
          <w:marTop w:val="0"/>
          <w:marBottom w:val="0"/>
          <w:divBdr>
            <w:top w:val="none" w:sz="0" w:space="0" w:color="auto"/>
            <w:left w:val="none" w:sz="0" w:space="0" w:color="auto"/>
            <w:bottom w:val="none" w:sz="0" w:space="0" w:color="auto"/>
            <w:right w:val="none" w:sz="0" w:space="0" w:color="auto"/>
          </w:divBdr>
        </w:div>
      </w:divsChild>
    </w:div>
    <w:div w:id="1103719521">
      <w:bodyDiv w:val="1"/>
      <w:marLeft w:val="0"/>
      <w:marRight w:val="0"/>
      <w:marTop w:val="0"/>
      <w:marBottom w:val="0"/>
      <w:divBdr>
        <w:top w:val="none" w:sz="0" w:space="0" w:color="auto"/>
        <w:left w:val="none" w:sz="0" w:space="0" w:color="auto"/>
        <w:bottom w:val="none" w:sz="0" w:space="0" w:color="auto"/>
        <w:right w:val="none" w:sz="0" w:space="0" w:color="auto"/>
      </w:divBdr>
    </w:div>
    <w:div w:id="135712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1c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c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c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cb.ru/" TargetMode="External"/><Relationship Id="rId4" Type="http://schemas.microsoft.com/office/2007/relationships/stylesWithEffects" Target="stylesWithEffects.xml"/><Relationship Id="rId9" Type="http://schemas.openxmlformats.org/officeDocument/2006/relationships/hyperlink" Target="http://www.moex.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FE820-39E8-43AF-A3FF-3D3905BF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5190</Words>
  <Characters>40154</Characters>
  <Application>Microsoft Office Word</Application>
  <DocSecurity>0</DocSecurity>
  <Lines>334</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45254</CharactersWithSpaces>
  <SharedDoc>false</SharedDoc>
  <HyperlinkBase/>
  <HLinks>
    <vt:vector size="24" baseType="variant">
      <vt:variant>
        <vt:i4>1376362</vt:i4>
      </vt:variant>
      <vt:variant>
        <vt:i4>12</vt:i4>
      </vt:variant>
      <vt:variant>
        <vt:i4>0</vt:i4>
      </vt:variant>
      <vt:variant>
        <vt:i4>5</vt:i4>
      </vt:variant>
      <vt:variant>
        <vt:lpwstr>mailto:info@1cb.ru</vt:lpwstr>
      </vt:variant>
      <vt:variant>
        <vt:lpwstr/>
      </vt:variant>
      <vt:variant>
        <vt:i4>2424936</vt:i4>
      </vt:variant>
      <vt:variant>
        <vt:i4>6</vt:i4>
      </vt:variant>
      <vt:variant>
        <vt:i4>0</vt:i4>
      </vt:variant>
      <vt:variant>
        <vt:i4>5</vt:i4>
      </vt:variant>
      <vt:variant>
        <vt:lpwstr>http://www.1cb.ru/</vt:lpwstr>
      </vt:variant>
      <vt:variant>
        <vt:lpwstr/>
      </vt:variant>
      <vt:variant>
        <vt:i4>2424936</vt:i4>
      </vt:variant>
      <vt:variant>
        <vt:i4>3</vt:i4>
      </vt:variant>
      <vt:variant>
        <vt:i4>0</vt:i4>
      </vt:variant>
      <vt:variant>
        <vt:i4>5</vt:i4>
      </vt:variant>
      <vt:variant>
        <vt:lpwstr>http://www.1cb.ru/</vt:lpwstr>
      </vt:variant>
      <vt:variant>
        <vt:lpwstr/>
      </vt:variant>
      <vt:variant>
        <vt:i4>5046345</vt:i4>
      </vt:variant>
      <vt:variant>
        <vt:i4>0</vt:i4>
      </vt:variant>
      <vt:variant>
        <vt:i4>0</vt:i4>
      </vt:variant>
      <vt:variant>
        <vt:i4>5</vt:i4>
      </vt:variant>
      <vt:variant>
        <vt:lpwstr>http://www.moex.com/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Порох Елена Александровна</dc:creator>
  <cp:lastModifiedBy>Порох Елена Александровна</cp:lastModifiedBy>
  <cp:revision>2</cp:revision>
  <cp:lastPrinted>2018-12-21T14:00:00Z</cp:lastPrinted>
  <dcterms:created xsi:type="dcterms:W3CDTF">2018-12-26T10:22:00Z</dcterms:created>
  <dcterms:modified xsi:type="dcterms:W3CDTF">2018-12-26T10:22:00Z</dcterms:modified>
</cp:coreProperties>
</file>