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19" w:rsidRPr="00C52EC4" w:rsidRDefault="005C2C19" w:rsidP="00C52EC4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color w:val="191919"/>
          <w:sz w:val="24"/>
          <w:szCs w:val="24"/>
          <w:lang w:eastAsia="ru-RU"/>
        </w:rPr>
      </w:pPr>
      <w:bookmarkStart w:id="0" w:name="_GoBack"/>
      <w:bookmarkEnd w:id="0"/>
      <w:r w:rsidRPr="00C52EC4">
        <w:rPr>
          <w:rFonts w:ascii="Helvetica" w:hAnsi="Helvetica"/>
          <w:b/>
          <w:bCs/>
          <w:color w:val="2C3136"/>
          <w:sz w:val="24"/>
          <w:szCs w:val="24"/>
          <w:shd w:val="clear" w:color="auto" w:fill="FFFFFF"/>
        </w:rPr>
        <w:t>Согласие на обработку персональных данных для посетителей сайта</w:t>
      </w:r>
    </w:p>
    <w:p w:rsidR="007D7ABC" w:rsidRDefault="001F2570" w:rsidP="001F2570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404040"/>
          <w:sz w:val="18"/>
          <w:szCs w:val="18"/>
        </w:rPr>
      </w:pPr>
      <w:r w:rsidRPr="005C2C19">
        <w:rPr>
          <w:rFonts w:ascii="Arial" w:hAnsi="Arial" w:cs="Arial"/>
          <w:color w:val="404040"/>
          <w:sz w:val="18"/>
          <w:szCs w:val="18"/>
        </w:rPr>
        <w:t xml:space="preserve">Настоящим, продолжая </w:t>
      </w:r>
      <w:r w:rsidR="008500ED">
        <w:rPr>
          <w:rFonts w:ascii="Arial" w:hAnsi="Arial" w:cs="Arial"/>
          <w:color w:val="404040"/>
          <w:sz w:val="18"/>
          <w:szCs w:val="18"/>
        </w:rPr>
        <w:t>использовать</w:t>
      </w:r>
      <w:r w:rsidRPr="005C2C19">
        <w:rPr>
          <w:rFonts w:ascii="Arial" w:hAnsi="Arial" w:cs="Arial"/>
          <w:color w:val="404040"/>
          <w:sz w:val="18"/>
          <w:szCs w:val="18"/>
        </w:rPr>
        <w:t xml:space="preserve"> сайт</w:t>
      </w:r>
      <w:r w:rsidR="008500ED">
        <w:rPr>
          <w:rFonts w:ascii="Arial" w:hAnsi="Arial" w:cs="Arial"/>
          <w:color w:val="404040"/>
          <w:sz w:val="18"/>
          <w:szCs w:val="18"/>
        </w:rPr>
        <w:t xml:space="preserve"> </w:t>
      </w:r>
      <w:hyperlink r:id="rId5" w:history="1">
        <w:r w:rsidR="008500ED" w:rsidRPr="00C52EC4">
          <w:rPr>
            <w:rStyle w:val="a4"/>
            <w:rFonts w:ascii="Arial" w:hAnsi="Arial" w:cs="Arial"/>
            <w:sz w:val="18"/>
            <w:szCs w:val="18"/>
            <w:lang w:val="en-US"/>
          </w:rPr>
          <w:t>www</w:t>
        </w:r>
        <w:r w:rsidR="008500ED" w:rsidRPr="00C52EC4">
          <w:rPr>
            <w:rStyle w:val="a4"/>
            <w:rFonts w:ascii="Arial" w:hAnsi="Arial" w:cs="Arial"/>
            <w:sz w:val="18"/>
            <w:szCs w:val="18"/>
          </w:rPr>
          <w:t>.1</w:t>
        </w:r>
        <w:proofErr w:type="spellStart"/>
        <w:r w:rsidR="008500ED" w:rsidRPr="00C52EC4">
          <w:rPr>
            <w:rStyle w:val="a4"/>
            <w:rFonts w:ascii="Arial" w:hAnsi="Arial" w:cs="Arial"/>
            <w:sz w:val="18"/>
            <w:szCs w:val="18"/>
            <w:lang w:val="en-US"/>
          </w:rPr>
          <w:t>cb</w:t>
        </w:r>
        <w:proofErr w:type="spellEnd"/>
        <w:r w:rsidR="008500ED" w:rsidRPr="00C52EC4">
          <w:rPr>
            <w:rStyle w:val="a4"/>
            <w:rFonts w:ascii="Arial" w:hAnsi="Arial" w:cs="Arial"/>
            <w:sz w:val="18"/>
            <w:szCs w:val="18"/>
          </w:rPr>
          <w:t>.</w:t>
        </w:r>
        <w:proofErr w:type="spellStart"/>
        <w:r w:rsidR="008500ED" w:rsidRPr="00C52EC4">
          <w:rPr>
            <w:rStyle w:val="a4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Del="001F2570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 xml:space="preserve"> </w:t>
      </w:r>
      <w:r w:rsidR="00DC5E6B" w:rsidRPr="00DC5E6B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ООО «Первый Клиентский Банк»</w:t>
      </w:r>
      <w:r w:rsidR="007D7ABC">
        <w:rPr>
          <w:rFonts w:ascii="Arial" w:hAnsi="Arial" w:cs="Arial"/>
          <w:color w:val="404040"/>
          <w:sz w:val="18"/>
          <w:szCs w:val="18"/>
        </w:rPr>
        <w:t> (</w:t>
      </w:r>
      <w:r w:rsidR="00DC5E6B">
        <w:rPr>
          <w:rFonts w:ascii="Arial" w:hAnsi="Arial" w:cs="Arial"/>
          <w:color w:val="404040"/>
          <w:sz w:val="18"/>
          <w:szCs w:val="18"/>
        </w:rPr>
        <w:t>лицензия на осуществление банковских операций №3436 от 23 апреля 2012 года</w:t>
      </w:r>
      <w:r w:rsidR="007D7ABC">
        <w:rPr>
          <w:rFonts w:ascii="Arial" w:hAnsi="Arial" w:cs="Arial"/>
          <w:color w:val="404040"/>
          <w:sz w:val="18"/>
          <w:szCs w:val="18"/>
        </w:rPr>
        <w:t xml:space="preserve">., адрес места нахождения: </w:t>
      </w:r>
      <w:r w:rsidR="00DC5E6B">
        <w:rPr>
          <w:rFonts w:ascii="Arial" w:hAnsi="Arial" w:cs="Arial"/>
          <w:color w:val="404040"/>
          <w:sz w:val="18"/>
          <w:szCs w:val="18"/>
        </w:rPr>
        <w:t>115280, г. Москва, ул. Ленинская Слобода, 19, строение 1</w:t>
      </w:r>
      <w:r w:rsidR="007D7ABC">
        <w:rPr>
          <w:rFonts w:ascii="Arial" w:hAnsi="Arial" w:cs="Arial"/>
          <w:color w:val="404040"/>
          <w:sz w:val="18"/>
          <w:szCs w:val="18"/>
        </w:rPr>
        <w:t xml:space="preserve">) (далее – «Банк») в информационно-телекоммуникационной сети «Интернет» (далее - сеть «Интернет»), </w:t>
      </w:r>
      <w:r w:rsidRPr="008500ED">
        <w:rPr>
          <w:rFonts w:ascii="Arial" w:hAnsi="Arial" w:cs="Arial"/>
          <w:b/>
          <w:color w:val="404040"/>
          <w:sz w:val="18"/>
          <w:szCs w:val="18"/>
        </w:rPr>
        <w:t>я</w:t>
      </w:r>
      <w:r>
        <w:rPr>
          <w:rFonts w:ascii="Arial" w:hAnsi="Arial" w:cs="Arial"/>
          <w:color w:val="404040"/>
          <w:sz w:val="18"/>
          <w:szCs w:val="18"/>
        </w:rPr>
        <w:t xml:space="preserve">, </w:t>
      </w:r>
      <w:r w:rsidR="007D7ABC">
        <w:rPr>
          <w:rFonts w:ascii="Arial" w:hAnsi="Arial" w:cs="Arial"/>
          <w:color w:val="404040"/>
          <w:sz w:val="18"/>
          <w:szCs w:val="18"/>
        </w:rPr>
        <w:t>действуя свободно, в своем интересе и, выражая свою волю,</w:t>
      </w:r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 xml:space="preserve">даю </w:t>
      </w:r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согла</w:t>
      </w:r>
      <w:r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 xml:space="preserve">сие </w:t>
      </w:r>
      <w:r w:rsidR="008500ED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Банку</w:t>
      </w:r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 xml:space="preserve"> </w:t>
      </w:r>
      <w:r w:rsidR="008500ED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на обработку моих персональных данных (</w:t>
      </w:r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файлов «</w:t>
      </w:r>
      <w:proofErr w:type="spellStart"/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cookie</w:t>
      </w:r>
      <w:proofErr w:type="spellEnd"/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»</w:t>
      </w:r>
      <w:r w:rsidR="008500ED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)</w:t>
      </w:r>
      <w:r w:rsidR="007D7ABC"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,</w:t>
      </w:r>
      <w:r w:rsidR="007D7ABC">
        <w:rPr>
          <w:rFonts w:ascii="Arial" w:hAnsi="Arial" w:cs="Arial"/>
          <w:color w:val="404040"/>
          <w:sz w:val="18"/>
          <w:szCs w:val="18"/>
        </w:rPr>
        <w:t> в том числе с тем, что Банк может обрабатывать файлы «</w:t>
      </w:r>
      <w:proofErr w:type="spellStart"/>
      <w:r w:rsidR="007D7ABC"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 w:rsidR="007D7ABC">
        <w:rPr>
          <w:rFonts w:ascii="Arial" w:hAnsi="Arial" w:cs="Arial"/>
          <w:color w:val="404040"/>
          <w:sz w:val="18"/>
          <w:szCs w:val="18"/>
        </w:rPr>
        <w:t xml:space="preserve">» самостоятельно или с привлечением Сервисов </w:t>
      </w:r>
      <w:proofErr w:type="spellStart"/>
      <w:r w:rsidR="007D7ABC">
        <w:rPr>
          <w:rFonts w:ascii="Arial" w:hAnsi="Arial" w:cs="Arial"/>
          <w:color w:val="404040"/>
          <w:sz w:val="18"/>
          <w:szCs w:val="18"/>
        </w:rPr>
        <w:t>Google</w:t>
      </w:r>
      <w:proofErr w:type="spellEnd"/>
      <w:r w:rsidR="007D7ABC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="007D7ABC">
        <w:rPr>
          <w:rFonts w:ascii="Arial" w:hAnsi="Arial" w:cs="Arial"/>
          <w:color w:val="404040"/>
          <w:sz w:val="18"/>
          <w:szCs w:val="18"/>
        </w:rPr>
        <w:t>Analytics</w:t>
      </w:r>
      <w:proofErr w:type="spellEnd"/>
      <w:r w:rsidR="007D7ABC">
        <w:rPr>
          <w:rFonts w:ascii="Arial" w:hAnsi="Arial" w:cs="Arial"/>
          <w:color w:val="404040"/>
          <w:sz w:val="18"/>
          <w:szCs w:val="18"/>
        </w:rPr>
        <w:t xml:space="preserve">, </w:t>
      </w:r>
      <w:proofErr w:type="spellStart"/>
      <w:r w:rsidR="007D7ABC">
        <w:rPr>
          <w:rFonts w:ascii="Arial" w:hAnsi="Arial" w:cs="Arial"/>
          <w:color w:val="404040"/>
          <w:sz w:val="18"/>
          <w:szCs w:val="18"/>
        </w:rPr>
        <w:t>Яндекс.Метрика</w:t>
      </w:r>
      <w:proofErr w:type="spellEnd"/>
      <w:r w:rsidR="007D7ABC">
        <w:rPr>
          <w:rFonts w:ascii="Arial" w:hAnsi="Arial" w:cs="Arial"/>
          <w:color w:val="404040"/>
          <w:sz w:val="18"/>
          <w:szCs w:val="18"/>
        </w:rPr>
        <w:t>, в целях указанных ниже. Под обработкой понимаются любые действия с использованием средств автоматизации, предусмотренные Федеральным законом от 27.07.2006 г.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обрабатываемых данных.</w:t>
      </w:r>
    </w:p>
    <w:p w:rsidR="007D7ABC" w:rsidRDefault="007D7ABC" w:rsidP="00C52EC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Под файлами «</w:t>
      </w:r>
      <w:proofErr w:type="spellStart"/>
      <w:r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cookie</w:t>
      </w:r>
      <w:proofErr w:type="spellEnd"/>
      <w:r>
        <w:rPr>
          <w:rFonts w:ascii="Arial" w:hAnsi="Arial" w:cs="Arial"/>
          <w:b/>
          <w:bCs/>
          <w:color w:val="404040"/>
          <w:sz w:val="18"/>
          <w:szCs w:val="18"/>
          <w:bdr w:val="none" w:sz="0" w:space="0" w:color="auto" w:frame="1"/>
        </w:rPr>
        <w:t>»</w:t>
      </w:r>
      <w:r>
        <w:rPr>
          <w:rFonts w:ascii="Arial" w:hAnsi="Arial" w:cs="Arial"/>
          <w:color w:val="404040"/>
          <w:sz w:val="18"/>
          <w:szCs w:val="18"/>
        </w:rPr>
        <w:t xml:space="preserve"> понимаются данные о пользователях сайта Банка, мобильных приложений Банка, доступные и собираемые Банком самостоятельно или с привлечением Сервисов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Google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Analytics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Яндекс.Метрика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, а именно: псевдоним пользователя, адрес пользователя или адрес устройства пользователя и его технические характеристики, посредством которого пользователь зашел на сайт Банка и (или) установил соединение с интернет-сервисом Банка, используемая операционная система на устройстве пользователя, версия операционной системы, а также сведения о пользователе, включающие IP-адрес, поисковые запросы пользователя, информация об используемом браузере и языке, даты и времени доступа к сайту, интернет-адреса веб-страниц, посещаемых пользователем, тематику информации, размещенной на посещаемых пользователем интернет - ресурсах Банка, идентификатор пользователя, преобразованный Банком при помощи хеш-функции или других модификаций, идентификатор устройства, географическое положение, количество просмотренных страниц, длительность пребывания на сайте Банка, запросы, которые пользователь использовал при переходе на сайт, страницы, с которых были совершены переходы, сведения о мобильном устройстве, в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т.ч</w:t>
      </w:r>
      <w:proofErr w:type="spellEnd"/>
      <w:r>
        <w:rPr>
          <w:rFonts w:ascii="Arial" w:hAnsi="Arial" w:cs="Arial"/>
          <w:color w:val="404040"/>
          <w:sz w:val="18"/>
          <w:szCs w:val="18"/>
        </w:rPr>
        <w:t>. идентификатор устройства, сведения о местоположении, данные о настройках системы, CUS пользователя, User-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Agent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пользователя, источник рекламного трафика, идентификатор сессии, время авторизации/регистрации,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токен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, время каждой проверки 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токена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 в привязке к системам, идентификаторы систем, посещаемых пользователем, версия мобильного приложения, логин пользователя сервиса, дата/время использования сервиса и любая информация, не позволяющая однозначно идентифицировать пользователя или конкретное физическое лицо, для предоставления пользователю рекламной информации и аналитическая пользовательская информация.</w:t>
      </w:r>
    </w:p>
    <w:p w:rsidR="007D7ABC" w:rsidRDefault="007D7ABC" w:rsidP="00C52EC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Выбор состава файлов «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>
        <w:rPr>
          <w:rFonts w:ascii="Arial" w:hAnsi="Arial" w:cs="Arial"/>
          <w:color w:val="404040"/>
          <w:sz w:val="18"/>
          <w:szCs w:val="18"/>
        </w:rPr>
        <w:t>» для обработки зависит от используемого браузера и устройства. Файлы «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>
        <w:rPr>
          <w:rFonts w:ascii="Arial" w:hAnsi="Arial" w:cs="Arial"/>
          <w:color w:val="404040"/>
          <w:sz w:val="18"/>
          <w:szCs w:val="18"/>
        </w:rPr>
        <w:t xml:space="preserve">» Банком могут использоваться </w:t>
      </w:r>
      <w:r w:rsidR="008500ED">
        <w:rPr>
          <w:rFonts w:ascii="Arial" w:hAnsi="Arial" w:cs="Arial"/>
          <w:color w:val="404040"/>
          <w:sz w:val="18"/>
          <w:szCs w:val="18"/>
        </w:rPr>
        <w:t>в целях</w:t>
      </w:r>
      <w:r>
        <w:rPr>
          <w:rFonts w:ascii="Arial" w:hAnsi="Arial" w:cs="Arial"/>
          <w:color w:val="404040"/>
          <w:sz w:val="18"/>
          <w:szCs w:val="18"/>
        </w:rPr>
        <w:t>: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предоставлении информации о Банке, его продуктах и услугах;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усовершенствования продуктов и (или) услуг Банка и для разработки новых продуктов и (или) услуг Банка;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ведения статистики о пользователях;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хранения персональных предпочтений и настроек пользователей;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отслеживания состояния сессии доступа пользователей;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обеспечения функционирования и улучшения качества сайта Банка;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использования интернет форм на сайте Банка;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предоставления дистанционного обслуживания;</w:t>
      </w:r>
    </w:p>
    <w:p w:rsidR="007D7ABC" w:rsidRDefault="007D7ABC" w:rsidP="00C52EC4">
      <w:pPr>
        <w:numPr>
          <w:ilvl w:val="0"/>
          <w:numId w:val="1"/>
        </w:numPr>
        <w:spacing w:after="0" w:line="216" w:lineRule="atLeast"/>
        <w:ind w:left="375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формирования списка интересов, демонстрации пользователю интернет-контента</w:t>
      </w:r>
      <w:r w:rsidR="008500ED">
        <w:rPr>
          <w:rFonts w:ascii="Arial" w:hAnsi="Arial" w:cs="Arial"/>
          <w:color w:val="404040"/>
          <w:sz w:val="18"/>
          <w:szCs w:val="18"/>
        </w:rPr>
        <w:t>.</w:t>
      </w:r>
    </w:p>
    <w:p w:rsidR="007D7ABC" w:rsidRDefault="007D7ABC" w:rsidP="00C52EC4">
      <w:pPr>
        <w:pStyle w:val="a3"/>
        <w:shd w:val="clear" w:color="auto" w:fill="FFFFFF"/>
        <w:spacing w:before="0" w:beforeAutospacing="0" w:after="240" w:afterAutospacing="0" w:line="216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Файлами «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>
        <w:rPr>
          <w:rFonts w:ascii="Arial" w:hAnsi="Arial" w:cs="Arial"/>
          <w:color w:val="404040"/>
          <w:sz w:val="18"/>
          <w:szCs w:val="18"/>
        </w:rPr>
        <w:t>» Вы можете управлять самостоятельно. Используемый Вами браузер и (или) устройство может позволять блокировать, удалять или иным образом ограничивать использование файлов «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>
        <w:rPr>
          <w:rFonts w:ascii="Arial" w:hAnsi="Arial" w:cs="Arial"/>
          <w:color w:val="404040"/>
          <w:sz w:val="18"/>
          <w:szCs w:val="18"/>
        </w:rPr>
        <w:t>». Чтобы узнать, как управлять файлами «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>
        <w:rPr>
          <w:rFonts w:ascii="Arial" w:hAnsi="Arial" w:cs="Arial"/>
          <w:color w:val="404040"/>
          <w:sz w:val="18"/>
          <w:szCs w:val="18"/>
        </w:rPr>
        <w:t>» с помощью используемых браузера или устройства, воспользуйтесь инструкцией, предоставляемой разработчиком браузера или производителем устройства, которые Вы используете.</w:t>
      </w:r>
    </w:p>
    <w:p w:rsidR="007D7ABC" w:rsidRDefault="007D7ABC" w:rsidP="00C52EC4">
      <w:pPr>
        <w:pStyle w:val="a3"/>
        <w:shd w:val="clear" w:color="auto" w:fill="FFFFFF"/>
        <w:spacing w:before="0" w:beforeAutospacing="0" w:after="240" w:afterAutospacing="0" w:line="216" w:lineRule="atLeast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Обрабатываемые файлы «</w:t>
      </w:r>
      <w:proofErr w:type="spellStart"/>
      <w:r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>
        <w:rPr>
          <w:rFonts w:ascii="Arial" w:hAnsi="Arial" w:cs="Arial"/>
          <w:color w:val="404040"/>
          <w:sz w:val="18"/>
          <w:szCs w:val="18"/>
        </w:rPr>
        <w:t>» уничтожаются, либо обезличиваются по достижении указанных выше целей обработки или в случае утраты необходимости в достижении этих целей.</w:t>
      </w:r>
    </w:p>
    <w:p w:rsidR="00C52EC4" w:rsidRPr="000F346A" w:rsidRDefault="005C2C19" w:rsidP="000F346A">
      <w:pPr>
        <w:pStyle w:val="a3"/>
        <w:shd w:val="clear" w:color="auto" w:fill="FFFFFF"/>
        <w:spacing w:before="0" w:beforeAutospacing="0" w:after="240" w:afterAutospacing="0" w:line="216" w:lineRule="atLeast"/>
        <w:jc w:val="both"/>
        <w:rPr>
          <w:rFonts w:ascii="Arial" w:hAnsi="Arial" w:cs="Arial"/>
          <w:color w:val="404040"/>
          <w:sz w:val="18"/>
          <w:szCs w:val="18"/>
        </w:rPr>
      </w:pPr>
      <w:r w:rsidRPr="00C52EC4">
        <w:rPr>
          <w:rFonts w:ascii="Arial" w:hAnsi="Arial" w:cs="Arial"/>
          <w:color w:val="404040"/>
          <w:sz w:val="18"/>
          <w:szCs w:val="18"/>
        </w:rPr>
        <w:t xml:space="preserve">Настоящее согласие действует с момента его предоставления и до достижения указанных целей. </w:t>
      </w:r>
      <w:r w:rsidR="00C52EC4" w:rsidRPr="00C52EC4">
        <w:rPr>
          <w:rFonts w:ascii="Arial" w:hAnsi="Arial" w:cs="Arial"/>
          <w:color w:val="404040"/>
          <w:sz w:val="18"/>
          <w:szCs w:val="18"/>
        </w:rPr>
        <w:t>Я проинформирован, что в</w:t>
      </w:r>
      <w:r w:rsidRPr="00C52EC4">
        <w:rPr>
          <w:rFonts w:ascii="Arial" w:hAnsi="Arial" w:cs="Arial"/>
          <w:color w:val="404040"/>
          <w:sz w:val="18"/>
          <w:szCs w:val="18"/>
        </w:rPr>
        <w:t xml:space="preserve"> любой момент мо</w:t>
      </w:r>
      <w:r w:rsidR="00C52EC4" w:rsidRPr="00C52EC4">
        <w:rPr>
          <w:rFonts w:ascii="Arial" w:hAnsi="Arial" w:cs="Arial"/>
          <w:color w:val="404040"/>
          <w:sz w:val="18"/>
          <w:szCs w:val="18"/>
        </w:rPr>
        <w:t>гу</w:t>
      </w:r>
      <w:r w:rsidRPr="00C52EC4">
        <w:rPr>
          <w:rFonts w:ascii="Arial" w:hAnsi="Arial" w:cs="Arial"/>
          <w:color w:val="404040"/>
          <w:sz w:val="18"/>
          <w:szCs w:val="18"/>
        </w:rPr>
        <w:t xml:space="preserve"> отозвать </w:t>
      </w:r>
      <w:r w:rsidR="00C52EC4" w:rsidRPr="00C52EC4">
        <w:rPr>
          <w:rFonts w:ascii="Arial" w:hAnsi="Arial" w:cs="Arial"/>
          <w:color w:val="404040"/>
          <w:sz w:val="18"/>
          <w:szCs w:val="18"/>
        </w:rPr>
        <w:t>настоящее</w:t>
      </w:r>
      <w:r w:rsidRPr="00C52EC4">
        <w:rPr>
          <w:rFonts w:ascii="Arial" w:hAnsi="Arial" w:cs="Arial"/>
          <w:color w:val="404040"/>
          <w:sz w:val="18"/>
          <w:szCs w:val="18"/>
        </w:rPr>
        <w:t xml:space="preserve"> согласие, направив в Банк соответствующее требование через страницу с формой обратной связи на сайте Банка. </w:t>
      </w:r>
      <w:r w:rsidR="00C52EC4" w:rsidRPr="00C52EC4">
        <w:rPr>
          <w:rFonts w:ascii="Arial" w:hAnsi="Arial" w:cs="Arial"/>
          <w:color w:val="404040"/>
          <w:sz w:val="18"/>
          <w:szCs w:val="18"/>
        </w:rPr>
        <w:t xml:space="preserve">При этом мне известно, что для прекращения </w:t>
      </w:r>
      <w:r w:rsidRPr="00C52EC4">
        <w:rPr>
          <w:rFonts w:ascii="Arial" w:hAnsi="Arial" w:cs="Arial"/>
          <w:color w:val="404040"/>
          <w:sz w:val="18"/>
          <w:szCs w:val="18"/>
        </w:rPr>
        <w:t>обраб</w:t>
      </w:r>
      <w:r w:rsidR="00C52EC4" w:rsidRPr="00C52EC4">
        <w:rPr>
          <w:rFonts w:ascii="Arial" w:hAnsi="Arial" w:cs="Arial"/>
          <w:color w:val="404040"/>
          <w:sz w:val="18"/>
          <w:szCs w:val="18"/>
        </w:rPr>
        <w:t>отки моих данных мне необходимо</w:t>
      </w:r>
      <w:r w:rsidRPr="00C52EC4">
        <w:rPr>
          <w:rFonts w:ascii="Arial" w:hAnsi="Arial" w:cs="Arial"/>
          <w:color w:val="404040"/>
          <w:sz w:val="18"/>
          <w:szCs w:val="18"/>
        </w:rPr>
        <w:t xml:space="preserve"> отключит</w:t>
      </w:r>
      <w:r w:rsidR="00C52EC4" w:rsidRPr="00C52EC4">
        <w:rPr>
          <w:rFonts w:ascii="Arial" w:hAnsi="Arial" w:cs="Arial"/>
          <w:color w:val="404040"/>
          <w:sz w:val="18"/>
          <w:szCs w:val="18"/>
        </w:rPr>
        <w:t>ь файлы</w:t>
      </w:r>
      <w:r w:rsidRPr="00C52EC4">
        <w:rPr>
          <w:rFonts w:ascii="Arial" w:hAnsi="Arial" w:cs="Arial"/>
          <w:color w:val="404040"/>
          <w:sz w:val="18"/>
          <w:szCs w:val="18"/>
        </w:rPr>
        <w:t xml:space="preserve"> </w:t>
      </w:r>
      <w:proofErr w:type="spellStart"/>
      <w:r w:rsidRPr="00C52EC4">
        <w:rPr>
          <w:rFonts w:ascii="Arial" w:hAnsi="Arial" w:cs="Arial"/>
          <w:color w:val="404040"/>
          <w:sz w:val="18"/>
          <w:szCs w:val="18"/>
        </w:rPr>
        <w:t>cookie</w:t>
      </w:r>
      <w:proofErr w:type="spellEnd"/>
      <w:r w:rsidRPr="00C52EC4">
        <w:rPr>
          <w:rFonts w:ascii="Arial" w:hAnsi="Arial" w:cs="Arial"/>
          <w:color w:val="404040"/>
          <w:sz w:val="18"/>
          <w:szCs w:val="18"/>
        </w:rPr>
        <w:t xml:space="preserve"> в настройках браузера.</w:t>
      </w:r>
    </w:p>
    <w:sectPr w:rsidR="00C52EC4" w:rsidRPr="000F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58C"/>
    <w:multiLevelType w:val="multilevel"/>
    <w:tmpl w:val="5482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BC"/>
    <w:rsid w:val="000C2871"/>
    <w:rsid w:val="000F346A"/>
    <w:rsid w:val="001F2570"/>
    <w:rsid w:val="002A4D91"/>
    <w:rsid w:val="004E1891"/>
    <w:rsid w:val="00516FB3"/>
    <w:rsid w:val="005C2C19"/>
    <w:rsid w:val="007D7ABC"/>
    <w:rsid w:val="008500ED"/>
    <w:rsid w:val="00C52EC4"/>
    <w:rsid w:val="00DC5E6B"/>
    <w:rsid w:val="00E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4796FD-4B66-4DCE-932E-B3BA67E8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BC"/>
  </w:style>
  <w:style w:type="paragraph" w:styleId="1">
    <w:name w:val="heading 1"/>
    <w:basedOn w:val="a"/>
    <w:next w:val="a"/>
    <w:link w:val="10"/>
    <w:uiPriority w:val="9"/>
    <w:qFormat/>
    <w:rsid w:val="007D7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00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Силин</dc:creator>
  <cp:keywords/>
  <dc:description/>
  <cp:lastModifiedBy>Антон Силин</cp:lastModifiedBy>
  <cp:revision>7</cp:revision>
  <dcterms:created xsi:type="dcterms:W3CDTF">2020-09-01T12:03:00Z</dcterms:created>
  <dcterms:modified xsi:type="dcterms:W3CDTF">2020-09-01T14:10:00Z</dcterms:modified>
</cp:coreProperties>
</file>