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C" w:rsidRPr="00720DFC" w:rsidRDefault="00720DFC" w:rsidP="00720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720DFC">
        <w:rPr>
          <w:rFonts w:ascii="Times New Roman" w:eastAsia="Times New Roman" w:hAnsi="Times New Roman"/>
          <w:b/>
          <w:lang w:val="x-none" w:eastAsia="x-none"/>
        </w:rPr>
        <w:t>Приложение №13 к настоящим Условиям (регламенту)  осуществления депозитарной деятельности</w:t>
      </w:r>
    </w:p>
    <w:p w:rsidR="00720DFC" w:rsidRPr="00720DFC" w:rsidRDefault="00720DFC" w:rsidP="00720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67"/>
      <w:bookmarkStart w:id="1" w:name="_Toc443980935"/>
      <w:r w:rsidRPr="00720DFC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0"/>
      <w:bookmarkEnd w:id="1"/>
    </w:p>
    <w:p w:rsidR="00720DFC" w:rsidRPr="00720DFC" w:rsidRDefault="00720DFC" w:rsidP="00720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720DFC" w:rsidRPr="00720DFC" w:rsidRDefault="00720DFC" w:rsidP="00720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720DFC" w:rsidRPr="00720DFC" w:rsidRDefault="00720DFC" w:rsidP="00720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43980936"/>
      <w:r w:rsidRPr="00720DFC">
        <w:rPr>
          <w:rFonts w:ascii="Times New Roman" w:eastAsia="Times New Roman" w:hAnsi="Times New Roman"/>
          <w:b/>
          <w:lang w:val="x-none" w:eastAsia="x-none"/>
        </w:rPr>
        <w:t>ЗАЛОГОВОЕ ПОРУЧЕНИЕ № ______________________ от «___» ___________20___г.</w:t>
      </w:r>
      <w:bookmarkEnd w:id="2"/>
    </w:p>
    <w:p w:rsidR="00720DFC" w:rsidRPr="00720DFC" w:rsidRDefault="00720DFC" w:rsidP="00720D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DFC" w:rsidRPr="00720DFC" w:rsidRDefault="00720DFC" w:rsidP="00720D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21"/>
        <w:gridCol w:w="3240"/>
        <w:gridCol w:w="720"/>
        <w:gridCol w:w="540"/>
        <w:gridCol w:w="3060"/>
        <w:gridCol w:w="1358"/>
        <w:gridCol w:w="285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Ценные бумаги учитываются на Счете: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240" w:type="dxa"/>
          </w:tcPr>
          <w:p w:rsidR="00720DFC" w:rsidRPr="00720DFC" w:rsidRDefault="00720DFC" w:rsidP="00720DFC">
            <w:pPr>
              <w:spacing w:after="0" w:line="240" w:lineRule="auto"/>
              <w:ind w:firstLine="3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Залогодателя в разделе ___________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DFC" w:rsidRPr="00720DFC" w:rsidRDefault="00720DFC" w:rsidP="00720D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3"/>
        <w:gridCol w:w="428"/>
        <w:gridCol w:w="428"/>
        <w:gridCol w:w="285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42" w:type="dxa"/>
            <w:gridSpan w:val="6"/>
          </w:tcPr>
          <w:p w:rsidR="00720DFC" w:rsidRPr="00720DFC" w:rsidRDefault="00720DFC" w:rsidP="00720DFC">
            <w:pPr>
              <w:spacing w:after="0" w:line="240" w:lineRule="auto"/>
              <w:ind w:firstLine="3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возникновение</w:t>
            </w:r>
          </w:p>
        </w:tc>
        <w:tc>
          <w:tcPr>
            <w:tcW w:w="407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42" w:type="dxa"/>
            <w:gridSpan w:val="6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20" w:type="dxa"/>
            <w:gridSpan w:val="6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прекращение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42" w:type="dxa"/>
            <w:gridSpan w:val="6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залога</w:t>
            </w: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42" w:type="dxa"/>
            <w:gridSpan w:val="6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Условия залога</w:t>
            </w: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залога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20DFC" w:rsidRPr="00720DFC" w:rsidTr="009F37F8">
        <w:tc>
          <w:tcPr>
            <w:tcW w:w="10008" w:type="dxa"/>
            <w:shd w:val="clear" w:color="auto" w:fill="auto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Вид, категория ценных бумаг ______________________________ Эмитент ____________________________________________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Номер гос. регистрации ценных бумаг __________________________________ Номинальная стоимость _________________________________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Форма ценных бумаг: </w:t>
            </w:r>
            <w:proofErr w:type="gramStart"/>
            <w:r w:rsidRPr="00720DFC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>Бездокументарная</w:t>
            </w:r>
            <w:proofErr w:type="gramEnd"/>
            <w:r w:rsidRPr="00720DFC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</w:t>
            </w:r>
            <w:r w:rsidRPr="00720DFC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Документарная </w:t>
            </w:r>
            <w:r w:rsidRPr="00720DFC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position w:val="-16"/>
                <w:sz w:val="16"/>
                <w:szCs w:val="20"/>
                <w:lang w:eastAsia="ru-RU"/>
              </w:rPr>
              <w:t xml:space="preserve">        </w:t>
            </w:r>
            <w:r w:rsidRPr="00720DFC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                                                 Приложение к Поручению</w:t>
            </w:r>
            <w:r w:rsidRPr="00720DFC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position w:val="-6"/>
                <w:sz w:val="32"/>
                <w:szCs w:val="32"/>
                <w:vertAlign w:val="superscript"/>
                <w:lang w:eastAsia="ru-RU"/>
              </w:rPr>
              <w:footnoteReference w:id="1"/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Кол-во ценных бумаг</w:t>
            </w:r>
            <w:proofErr w:type="gramStart"/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:______________________(_____________________________________________________________) </w:t>
            </w:r>
            <w:proofErr w:type="gramEnd"/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шт.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Сумма сделки</w:t>
            </w:r>
            <w:proofErr w:type="gramStart"/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:</w:t>
            </w:r>
            <w:r w:rsidRPr="00720DF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 </w:t>
            </w:r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________________ (________________________________________________________________________) </w:t>
            </w:r>
            <w:proofErr w:type="gramEnd"/>
            <w:r w:rsidRPr="00720DF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рублей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151"/>
        <w:gridCol w:w="25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5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31"/>
        <w:gridCol w:w="413"/>
        <w:gridCol w:w="413"/>
        <w:gridCol w:w="267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Договора залога (заклада) ценных бумаг: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Номер Договора:</w:t>
            </w:r>
          </w:p>
        </w:tc>
        <w:tc>
          <w:tcPr>
            <w:tcW w:w="407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заключения Договора:</w:t>
            </w: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0"/>
        <w:gridCol w:w="377"/>
        <w:gridCol w:w="407"/>
        <w:gridCol w:w="407"/>
        <w:gridCol w:w="407"/>
        <w:gridCol w:w="386"/>
        <w:gridCol w:w="48"/>
        <w:gridCol w:w="236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ЗАЛОГОДАТЕЛЬ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37" w:type="dxa"/>
            <w:gridSpan w:val="2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4" w:type="dxa"/>
            <w:gridSpan w:val="5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депо залогодателя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фирменное наименование (для юридических лиц) / Фамилия, имя и (если это не вытекает из закона или национального обычая) отчество (для физических лиц и индивидуальных предпринимателей):</w:t>
            </w:r>
          </w:p>
        </w:tc>
        <w:tc>
          <w:tcPr>
            <w:tcW w:w="37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86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7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86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position w:val="-6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position w:val="-6"/>
                <w:sz w:val="18"/>
                <w:szCs w:val="18"/>
                <w:lang w:eastAsia="ru-RU"/>
              </w:rPr>
              <w:t>Свидетельство о регистрации (для юр. лица), паспорт или иной документ, удостоверяющий личность (для физ. лица), принимающего ценные бумаги в реестре: ________________________________________________________________________</w:t>
            </w:r>
          </w:p>
          <w:p w:rsidR="00720DFC" w:rsidRPr="00720DFC" w:rsidRDefault="00720DFC" w:rsidP="00720DFC">
            <w:pPr>
              <w:spacing w:before="60" w:after="0" w:line="240" w:lineRule="auto"/>
              <w:rPr>
                <w:rFonts w:ascii="Times New Roman" w:eastAsia="Times New Roman" w:hAnsi="Times New Roman"/>
                <w:position w:val="-6"/>
                <w:sz w:val="18"/>
                <w:szCs w:val="18"/>
                <w:vertAlign w:val="superscript"/>
                <w:lang w:eastAsia="ru-RU"/>
              </w:rPr>
            </w:pPr>
            <w:r w:rsidRPr="00720DFC">
              <w:rPr>
                <w:rFonts w:ascii="Pragmatica" w:eastAsia="Times New Roman" w:hAnsi="Pragmatica"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серия, номер, дата выдачи, наименование органа, выдавшего документ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0"/>
        <w:gridCol w:w="377"/>
        <w:gridCol w:w="407"/>
        <w:gridCol w:w="407"/>
        <w:gridCol w:w="407"/>
        <w:gridCol w:w="386"/>
        <w:gridCol w:w="48"/>
        <w:gridCol w:w="236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ЗАЛОГОДЕРЖАТЕЛЬ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37" w:type="dxa"/>
            <w:gridSpan w:val="2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4" w:type="dxa"/>
            <w:gridSpan w:val="5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депо залогодателя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фирменное наименование (для юридических лиц) / Фамилия, имя и (если это не вытекает из закона или национального обычая) отчество (для физических лиц и индивидуальных предпринимателей):</w:t>
            </w:r>
          </w:p>
        </w:tc>
        <w:tc>
          <w:tcPr>
            <w:tcW w:w="37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86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7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07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86" w:type="dxa"/>
            <w:shd w:val="pct20" w:color="000000" w:fill="FFFFFF"/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position w:val="-6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position w:val="-6"/>
                <w:sz w:val="18"/>
                <w:szCs w:val="18"/>
                <w:lang w:eastAsia="ru-RU"/>
              </w:rPr>
              <w:t>Свидетельство о регистрации (для юр. лица), паспорт или иной документ, удостоверяющий личность (для физ. лица), принимающего ценные бумаги в реестре: ________________________________________________________________________</w:t>
            </w:r>
          </w:p>
          <w:p w:rsidR="00720DFC" w:rsidRPr="00720DFC" w:rsidRDefault="00720DFC" w:rsidP="00720DFC">
            <w:pPr>
              <w:spacing w:before="60" w:after="0" w:line="240" w:lineRule="auto"/>
              <w:rPr>
                <w:rFonts w:ascii="Times New Roman" w:eastAsia="Times New Roman" w:hAnsi="Times New Roman"/>
                <w:position w:val="-6"/>
                <w:sz w:val="18"/>
                <w:szCs w:val="18"/>
                <w:vertAlign w:val="superscript"/>
                <w:lang w:eastAsia="ru-RU"/>
              </w:rPr>
            </w:pPr>
            <w:r w:rsidRPr="00720DFC">
              <w:rPr>
                <w:rFonts w:ascii="Pragmatica" w:eastAsia="Times New Roman" w:hAnsi="Pragmatica"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серия, номер, дата выдачи, наименование органа, выдавшего документ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bottom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  <w:trHeight w:val="804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Условия залога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720DFC" w:rsidRPr="00720DFC" w:rsidRDefault="00720DFC" w:rsidP="00720DFC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заложенных ценных бумаг допускается без согласия залогодержателя: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Последующий залог ценных бумаг запрещается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                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ступка прав по Договору залога ценных бумаг без согласия залогодателя запрещается: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spacing w:after="0" w:line="240" w:lineRule="auto"/>
              <w:ind w:left="2880" w:hanging="28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Получателем дохода по ценным бумагам в количестве ____________ шт. является:                          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залогодержатель           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залогодатель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 для перечисления доходов по ценным бумагам: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Получатель: _________________________________________________________________________________________________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Полное фирменное наименование (для юридического лица)/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Фамилия, имя и (если иное не вытекает из закона или национального обычая) отчество (для физического лица и индивидуального предпринимателя)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ИНН/КИО Получателя – юридического лица 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ИНН/СНИЛС Получателя – физического лица (в случае отсутствия – адрес места жительства (регистрации) или места пребывания, либо дата и место рождения) ___________________________________________________________________________________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Получателя _____________________________________________________________________________________________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банка Получателя _______________________________________________________________________________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филиала (для Сбербанка России ОАО) 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Корреспондентский Счет банка Получателя 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банка Получателя ________________________________________________________________________________________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Залог распространяется на ценные бумаги в количестве ___________ шт.</w:t>
            </w:r>
            <w:proofErr w:type="gramStart"/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дополнительно зачисляемых на раздел_________  счета депо</w:t>
            </w:r>
            <w:r w:rsidRPr="00720DFC" w:rsidDel="001E5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том числе дополнительных акций):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Залог распространяется на ценные бумаги в количестве ____________ шт.,  получаемых залогодателем в результате конвертации заложенных ценных бумаг: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Обращение взыскания на заложенные ценные бумаги осуществляется во внесудебном порядке, при этом залогодержатель вправе обратить взыскание на заложенные ценные бумаги не ранее «___»_________20__г.: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          </w:t>
            </w:r>
            <w:r w:rsidRPr="00720D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720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20DFC" w:rsidRPr="00720DFC" w:rsidRDefault="00720DFC" w:rsidP="00720D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536"/>
      </w:tblGrid>
      <w:tr w:rsidR="00720DFC" w:rsidRPr="00720DFC" w:rsidTr="009F37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 залогодателя или его уполномоченного представителя: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 залогодержателя или его уполномоченного представителя: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                                                 /                                        /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                                                /                                      /        </w:t>
            </w:r>
          </w:p>
        </w:tc>
      </w:tr>
      <w:tr w:rsidR="00720DFC" w:rsidRPr="00720DFC" w:rsidTr="009F37F8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М.П.</w:t>
            </w:r>
          </w:p>
        </w:tc>
      </w:tr>
    </w:tbl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u w:val="single"/>
          <w:lang w:eastAsia="ru-RU"/>
        </w:rPr>
      </w:pPr>
    </w:p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20DFC" w:rsidRPr="00720DFC" w:rsidRDefault="00720DFC" w:rsidP="00720DFC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720DFC" w:rsidRPr="00720DFC" w:rsidTr="009F37F8">
        <w:tc>
          <w:tcPr>
            <w:tcW w:w="10296" w:type="dxa"/>
            <w:shd w:val="clear" w:color="auto" w:fill="CCFFFF"/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720DFC" w:rsidRPr="00720DFC" w:rsidRDefault="00720DFC" w:rsidP="00720DFC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20DFC" w:rsidRPr="00720DFC" w:rsidTr="009F37F8">
        <w:tc>
          <w:tcPr>
            <w:tcW w:w="10296" w:type="dxa"/>
            <w:shd w:val="clear" w:color="auto" w:fill="CCFFFF"/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720DFC" w:rsidRPr="00720DFC" w:rsidRDefault="00720DFC" w:rsidP="00720DF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720DFC" w:rsidRPr="00720DFC" w:rsidRDefault="00720DFC" w:rsidP="00720DF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720DFC" w:rsidRPr="00720DFC" w:rsidTr="009F37F8">
        <w:tc>
          <w:tcPr>
            <w:tcW w:w="10296" w:type="dxa"/>
            <w:shd w:val="clear" w:color="auto" w:fill="CCFFFF"/>
          </w:tcPr>
          <w:p w:rsidR="00720DFC" w:rsidRPr="00720DFC" w:rsidRDefault="00720DFC" w:rsidP="00720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720D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720D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720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720DFC" w:rsidRPr="00720DFC" w:rsidRDefault="00720DFC" w:rsidP="00720DFC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20DFC" w:rsidRPr="00720DFC" w:rsidRDefault="00720DFC" w:rsidP="00720DF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720DFC" w:rsidRPr="00720DFC" w:rsidRDefault="00720DFC" w:rsidP="0072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894A55">
      <w:bookmarkStart w:id="3" w:name="_GoBack"/>
      <w:bookmarkEnd w:id="3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5A" w:rsidRDefault="00913E5A" w:rsidP="00913E5A">
      <w:pPr>
        <w:spacing w:after="0" w:line="240" w:lineRule="auto"/>
      </w:pPr>
      <w:r>
        <w:separator/>
      </w:r>
    </w:p>
  </w:endnote>
  <w:endnote w:type="continuationSeparator" w:id="0">
    <w:p w:rsidR="00913E5A" w:rsidRDefault="00913E5A" w:rsidP="0091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5A" w:rsidRDefault="00913E5A" w:rsidP="00913E5A">
      <w:pPr>
        <w:spacing w:after="0" w:line="240" w:lineRule="auto"/>
      </w:pPr>
      <w:r>
        <w:separator/>
      </w:r>
    </w:p>
  </w:footnote>
  <w:footnote w:type="continuationSeparator" w:id="0">
    <w:p w:rsidR="00913E5A" w:rsidRDefault="00913E5A" w:rsidP="00913E5A">
      <w:pPr>
        <w:spacing w:after="0" w:line="240" w:lineRule="auto"/>
      </w:pPr>
      <w:r>
        <w:continuationSeparator/>
      </w:r>
    </w:p>
  </w:footnote>
  <w:footnote w:id="1">
    <w:p w:rsidR="00720DFC" w:rsidRDefault="00720DFC" w:rsidP="00720DFC">
      <w:pPr>
        <w:pStyle w:val="a5"/>
        <w:jc w:val="both"/>
      </w:pPr>
      <w:r>
        <w:rPr>
          <w:rStyle w:val="a7"/>
        </w:rPr>
        <w:footnoteRef/>
      </w:r>
      <w:r>
        <w:t xml:space="preserve"> Предоставляются документы по форме, являющейся </w:t>
      </w:r>
      <w:r w:rsidRPr="00A51D8C">
        <w:rPr>
          <w:i/>
        </w:rPr>
        <w:t>Приложениями 1</w:t>
      </w:r>
      <w:r>
        <w:rPr>
          <w:i/>
        </w:rPr>
        <w:t>0</w:t>
      </w:r>
      <w:r w:rsidRPr="00A51D8C">
        <w:rPr>
          <w:i/>
        </w:rPr>
        <w:t>а-1</w:t>
      </w:r>
      <w:r>
        <w:rPr>
          <w:i/>
        </w:rPr>
        <w:t>0б</w:t>
      </w:r>
      <w:r w:rsidRPr="00A51D8C">
        <w:rPr>
          <w:i/>
        </w:rPr>
        <w:t xml:space="preserve"> </w:t>
      </w:r>
      <w:r>
        <w:rPr>
          <w:i/>
        </w:rPr>
        <w:t>к настоящим Условиям</w:t>
      </w:r>
      <w:r>
        <w:t xml:space="preserve"> </w:t>
      </w:r>
      <w:r>
        <w:rPr>
          <w:i/>
        </w:rPr>
        <w:t xml:space="preserve">(регламенту) осуществления </w:t>
      </w:r>
      <w:r w:rsidRPr="00304A3A">
        <w:rPr>
          <w:i/>
        </w:rPr>
        <w:t>депозитарной деятельност</w:t>
      </w:r>
      <w:proofErr w:type="gramStart"/>
      <w:r w:rsidRPr="00304A3A">
        <w:rPr>
          <w:i/>
        </w:rPr>
        <w:t xml:space="preserve">и </w:t>
      </w:r>
      <w:r w:rsidRPr="004719FB">
        <w:rPr>
          <w:i/>
        </w:rPr>
        <w:t>ООО</w:t>
      </w:r>
      <w:proofErr w:type="gramEnd"/>
      <w:r w:rsidRPr="004719FB">
        <w:rPr>
          <w:i/>
        </w:rPr>
        <w:t xml:space="preserve"> «Первый Клиентский Банк»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530EBA"/>
    <w:multiLevelType w:val="singleLevel"/>
    <w:tmpl w:val="A1E6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0DFC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913E5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3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E5A"/>
    <w:rPr>
      <w:lang w:eastAsia="en-US"/>
    </w:rPr>
  </w:style>
  <w:style w:type="character" w:styleId="a7">
    <w:name w:val="footnote reference"/>
    <w:semiHidden/>
    <w:rsid w:val="00913E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3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E5A"/>
    <w:rPr>
      <w:lang w:eastAsia="en-US"/>
    </w:rPr>
  </w:style>
  <w:style w:type="character" w:styleId="a7">
    <w:name w:val="footnote reference"/>
    <w:semiHidden/>
    <w:rsid w:val="00913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3CC-CB5D-47F1-B236-F62032F0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3</cp:revision>
  <dcterms:created xsi:type="dcterms:W3CDTF">2016-12-05T13:29:00Z</dcterms:created>
  <dcterms:modified xsi:type="dcterms:W3CDTF">2017-01-11T08:50:00Z</dcterms:modified>
</cp:coreProperties>
</file>